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B7" w:rsidRDefault="006315B7" w:rsidP="006315B7"/>
    <w:p w:rsidR="006315B7" w:rsidRDefault="006315B7" w:rsidP="006315B7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43180</wp:posOffset>
            </wp:positionV>
            <wp:extent cx="646430" cy="800100"/>
            <wp:effectExtent l="19050" t="0" r="1270" b="0"/>
            <wp:wrapNone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5B7" w:rsidRDefault="006315B7" w:rsidP="006315B7"/>
    <w:p w:rsidR="006315B7" w:rsidRDefault="006315B7" w:rsidP="006315B7">
      <w:pPr>
        <w:rPr>
          <w:b/>
          <w:bCs/>
          <w:sz w:val="28"/>
          <w:szCs w:val="28"/>
        </w:rPr>
      </w:pPr>
    </w:p>
    <w:p w:rsidR="006315B7" w:rsidRDefault="006315B7" w:rsidP="006315B7">
      <w:pPr>
        <w:pStyle w:val="a4"/>
      </w:pPr>
      <w:r>
        <w:t>КУРГАНСКАЯ ОБЛАСТЬ</w:t>
      </w:r>
    </w:p>
    <w:p w:rsidR="006315B7" w:rsidRDefault="006315B7" w:rsidP="006315B7">
      <w:pPr>
        <w:pStyle w:val="a5"/>
      </w:pPr>
    </w:p>
    <w:p w:rsidR="006315B7" w:rsidRDefault="006315B7" w:rsidP="006315B7">
      <w:pPr>
        <w:pStyle w:val="a4"/>
        <w:jc w:val="left"/>
      </w:pPr>
      <w:r>
        <w:t xml:space="preserve">                                                       ШАДРИНСКИЙ РАЙОН</w:t>
      </w:r>
    </w:p>
    <w:p w:rsidR="006315B7" w:rsidRDefault="006315B7" w:rsidP="006315B7">
      <w:pPr>
        <w:pStyle w:val="a4"/>
        <w:rPr>
          <w:sz w:val="16"/>
          <w:szCs w:val="16"/>
        </w:rPr>
      </w:pPr>
    </w:p>
    <w:p w:rsidR="006315B7" w:rsidRDefault="006315B7" w:rsidP="006315B7">
      <w:pPr>
        <w:pStyle w:val="1"/>
        <w:rPr>
          <w:sz w:val="20"/>
        </w:rPr>
      </w:pPr>
      <w:r>
        <w:rPr>
          <w:sz w:val="20"/>
        </w:rPr>
        <w:t>АДМИНИСТРАЦИЯ КРАСНОМЫЛЬСКОГО СЕЛЬСОВЕТА</w:t>
      </w:r>
    </w:p>
    <w:p w:rsidR="006315B7" w:rsidRDefault="006315B7" w:rsidP="006315B7">
      <w:pPr>
        <w:jc w:val="center"/>
        <w:rPr>
          <w:b/>
          <w:bCs/>
          <w:sz w:val="26"/>
          <w:szCs w:val="26"/>
        </w:rPr>
      </w:pPr>
    </w:p>
    <w:p w:rsidR="006315B7" w:rsidRDefault="006315B7" w:rsidP="006315B7">
      <w:pPr>
        <w:pStyle w:val="2"/>
      </w:pPr>
      <w:r>
        <w:t>ПОСТАНОВЛЕНИЕ</w:t>
      </w:r>
    </w:p>
    <w:p w:rsidR="006315B7" w:rsidRDefault="006315B7" w:rsidP="006315B7">
      <w:pPr>
        <w:jc w:val="center"/>
      </w:pPr>
    </w:p>
    <w:p w:rsidR="006315B7" w:rsidRPr="002934EA" w:rsidRDefault="006315B7" w:rsidP="00631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21.08.2015 г. № 54</w:t>
      </w:r>
    </w:p>
    <w:p w:rsidR="006315B7" w:rsidRPr="002934EA" w:rsidRDefault="006315B7" w:rsidP="006315B7">
      <w:pPr>
        <w:rPr>
          <w:rFonts w:ascii="Times New Roman" w:hAnsi="Times New Roman" w:cs="Times New Roman"/>
          <w:sz w:val="24"/>
          <w:szCs w:val="24"/>
        </w:rPr>
      </w:pPr>
      <w:r w:rsidRPr="002934EA"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 w:rsidRPr="002934EA">
        <w:rPr>
          <w:rFonts w:ascii="Times New Roman" w:hAnsi="Times New Roman" w:cs="Times New Roman"/>
          <w:sz w:val="24"/>
          <w:szCs w:val="24"/>
        </w:rPr>
        <w:t>Красномыльское</w:t>
      </w:r>
      <w:proofErr w:type="spellEnd"/>
    </w:p>
    <w:p w:rsidR="006315B7" w:rsidRPr="00DB559E" w:rsidRDefault="006315B7" w:rsidP="006315B7">
      <w:pPr>
        <w:pStyle w:val="a5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Об </w:t>
      </w:r>
      <w:r w:rsidRPr="00DB559E">
        <w:rPr>
          <w:rFonts w:ascii="Times New Roman" w:hAnsi="Times New Roman" w:cs="Times New Roman"/>
          <w:bCs/>
          <w:sz w:val="24"/>
          <w:szCs w:val="24"/>
        </w:rPr>
        <w:t>утверждении перечня информации</w:t>
      </w:r>
    </w:p>
    <w:p w:rsidR="006315B7" w:rsidRPr="00DB559E" w:rsidRDefault="006315B7" w:rsidP="006315B7">
      <w:pPr>
        <w:pStyle w:val="a5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559E">
        <w:rPr>
          <w:rFonts w:ascii="Times New Roman" w:hAnsi="Times New Roman" w:cs="Times New Roman"/>
          <w:bCs/>
          <w:sz w:val="24"/>
          <w:szCs w:val="24"/>
        </w:rPr>
        <w:t xml:space="preserve"> о деятельности </w:t>
      </w:r>
    </w:p>
    <w:p w:rsidR="006315B7" w:rsidRPr="00DB559E" w:rsidRDefault="006315B7" w:rsidP="006315B7">
      <w:pPr>
        <w:pStyle w:val="a5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6315B7" w:rsidRPr="00DB559E" w:rsidRDefault="006315B7" w:rsidP="006315B7">
      <w:pPr>
        <w:pStyle w:val="a5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559E">
        <w:rPr>
          <w:rFonts w:ascii="Times New Roman" w:hAnsi="Times New Roman" w:cs="Times New Roman"/>
          <w:bCs/>
          <w:sz w:val="24"/>
          <w:szCs w:val="24"/>
        </w:rPr>
        <w:t xml:space="preserve"> и ее отраслевых (функциональных)</w:t>
      </w:r>
    </w:p>
    <w:p w:rsidR="006315B7" w:rsidRPr="00DB559E" w:rsidRDefault="006315B7" w:rsidP="006315B7">
      <w:pPr>
        <w:pStyle w:val="a5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559E">
        <w:rPr>
          <w:rFonts w:ascii="Times New Roman" w:hAnsi="Times New Roman" w:cs="Times New Roman"/>
          <w:bCs/>
          <w:sz w:val="24"/>
          <w:szCs w:val="24"/>
        </w:rPr>
        <w:t xml:space="preserve"> и территориальных органов</w:t>
      </w:r>
    </w:p>
    <w:p w:rsidR="006315B7" w:rsidRDefault="006315B7" w:rsidP="006315B7">
      <w:pPr>
        <w:pStyle w:val="a5"/>
        <w:spacing w:after="0" w:line="100" w:lineRule="atLeast"/>
        <w:ind w:firstLine="709"/>
        <w:rPr>
          <w:rFonts w:ascii="Arial" w:hAnsi="Arial"/>
          <w:b/>
          <w:bCs/>
          <w:sz w:val="24"/>
          <w:szCs w:val="24"/>
        </w:rPr>
      </w:pPr>
    </w:p>
    <w:p w:rsidR="006315B7" w:rsidRPr="00DB559E" w:rsidRDefault="006315B7" w:rsidP="006315B7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559E">
        <w:rPr>
          <w:rFonts w:ascii="Times New Roman" w:hAnsi="Times New Roman" w:cs="Times New Roman"/>
          <w:sz w:val="24"/>
          <w:szCs w:val="24"/>
        </w:rPr>
        <w:t xml:space="preserve"> и в целях обеспечения доступа пользователей информацией к информации о деятельности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B559E">
        <w:rPr>
          <w:rFonts w:ascii="Times New Roman" w:hAnsi="Times New Roman" w:cs="Times New Roman"/>
          <w:sz w:val="24"/>
          <w:szCs w:val="24"/>
        </w:rPr>
        <w:t xml:space="preserve">и её </w:t>
      </w:r>
      <w:r w:rsidRPr="00DB559E">
        <w:rPr>
          <w:rFonts w:ascii="Times New Roman" w:eastAsia="Arial" w:hAnsi="Times New Roman" w:cs="Times New Roman"/>
          <w:sz w:val="24"/>
          <w:szCs w:val="24"/>
        </w:rPr>
        <w:t>отраслевых (функциональных) и территориальных органов</w:t>
      </w:r>
      <w:r w:rsidRPr="00DB559E">
        <w:rPr>
          <w:rFonts w:ascii="Times New Roman" w:hAnsi="Times New Roman" w:cs="Times New Roman"/>
          <w:sz w:val="24"/>
          <w:szCs w:val="24"/>
        </w:rPr>
        <w:t>,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15B7" w:rsidRDefault="006315B7" w:rsidP="006315B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315B7" w:rsidRPr="00DB559E" w:rsidRDefault="006315B7" w:rsidP="006315B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B55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15B7" w:rsidRPr="00DB559E" w:rsidRDefault="006315B7" w:rsidP="006315B7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>1.</w:t>
      </w:r>
      <w:r w:rsidRPr="00DB55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559E">
        <w:rPr>
          <w:rFonts w:ascii="Times New Roman" w:hAnsi="Times New Roman" w:cs="Times New Roman"/>
          <w:sz w:val="24"/>
          <w:szCs w:val="24"/>
        </w:rPr>
        <w:t xml:space="preserve">Утвердить Перечень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559E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и территориальных органов,  размещаемой в информационно-телекоммуникационной сети Интернет (далее – Перечень), согласно приложению к настоящему постановлению.</w:t>
      </w:r>
    </w:p>
    <w:p w:rsidR="006315B7" w:rsidRPr="00A30652" w:rsidRDefault="006315B7" w:rsidP="006315B7">
      <w:pPr>
        <w:pStyle w:val="a5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>2.</w:t>
      </w:r>
      <w:r w:rsidRPr="008F7EB9">
        <w:rPr>
          <w:rFonts w:ascii="Times New Roman" w:hAnsi="Times New Roman" w:cs="Times New Roman"/>
          <w:b/>
          <w:color w:val="000000"/>
        </w:rPr>
        <w:t xml:space="preserve"> </w:t>
      </w:r>
      <w:r w:rsidRPr="00BE485C">
        <w:rPr>
          <w:rFonts w:ascii="Times New Roman" w:hAnsi="Times New Roman" w:cs="Times New Roman"/>
          <w:b/>
          <w:color w:val="000000"/>
        </w:rPr>
        <w:t xml:space="preserve"> </w:t>
      </w:r>
      <w:r w:rsidRPr="00A3065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A30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65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A30652"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 w:rsidRPr="00A3065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21 августа 2012 года № 28 «</w:t>
      </w:r>
      <w:r w:rsidRPr="00A30652">
        <w:rPr>
          <w:rFonts w:ascii="Times New Roman" w:hAnsi="Times New Roman" w:cs="Times New Roman"/>
          <w:sz w:val="24"/>
          <w:szCs w:val="24"/>
        </w:rPr>
        <w:t xml:space="preserve"> Об</w:t>
      </w:r>
      <w:r w:rsidRPr="00DB559E">
        <w:rPr>
          <w:rFonts w:ascii="Times New Roman" w:hAnsi="Times New Roman" w:cs="Times New Roman"/>
          <w:sz w:val="24"/>
          <w:szCs w:val="24"/>
        </w:rPr>
        <w:t xml:space="preserve"> </w:t>
      </w:r>
      <w:r w:rsidRPr="00DB559E">
        <w:rPr>
          <w:rFonts w:ascii="Times New Roman" w:hAnsi="Times New Roman" w:cs="Times New Roman"/>
          <w:bCs/>
          <w:sz w:val="24"/>
          <w:szCs w:val="24"/>
        </w:rPr>
        <w:t>утверждении перечня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59E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Pr="00BE485C">
        <w:rPr>
          <w:rFonts w:ascii="Times New Roman" w:hAnsi="Times New Roman" w:cs="Times New Roman"/>
        </w:rPr>
        <w:t>признать утратившим силу.</w:t>
      </w:r>
    </w:p>
    <w:p w:rsidR="006315B7" w:rsidRPr="00DB559E" w:rsidRDefault="006315B7" w:rsidP="006315B7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55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559E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559E">
        <w:rPr>
          <w:rFonts w:ascii="Times New Roman" w:hAnsi="Times New Roman" w:cs="Times New Roman"/>
          <w:sz w:val="24"/>
          <w:szCs w:val="24"/>
        </w:rPr>
        <w:t>.</w:t>
      </w:r>
    </w:p>
    <w:p w:rsidR="006315B7" w:rsidRPr="00421A0C" w:rsidRDefault="006315B7" w:rsidP="006315B7">
      <w:pPr>
        <w:pStyle w:val="a5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DB559E">
        <w:rPr>
          <w:rFonts w:ascii="Times New Roman" w:hAnsi="Times New Roman" w:cs="Times New Roman"/>
          <w:sz w:val="24"/>
          <w:szCs w:val="24"/>
        </w:rPr>
        <w:t> Контроль за выполнением настоящего постановления возл</w:t>
      </w:r>
      <w:r>
        <w:rPr>
          <w:rFonts w:ascii="Times New Roman" w:hAnsi="Times New Roman" w:cs="Times New Roman"/>
          <w:sz w:val="24"/>
          <w:szCs w:val="24"/>
        </w:rPr>
        <w:t xml:space="preserve">ожить </w:t>
      </w:r>
      <w:r>
        <w:rPr>
          <w:rFonts w:ascii="Times New Roman" w:hAnsi="Times New Roman" w:cs="Times New Roman"/>
          <w:sz w:val="24"/>
        </w:rPr>
        <w:t>на главного специалиста по общим вопросам Обухову Н.И</w:t>
      </w:r>
      <w:r w:rsidRPr="00421A0C">
        <w:rPr>
          <w:rFonts w:ascii="Times New Roman" w:hAnsi="Times New Roman" w:cs="Times New Roman"/>
          <w:sz w:val="24"/>
        </w:rPr>
        <w:t>.</w:t>
      </w:r>
    </w:p>
    <w:p w:rsidR="006315B7" w:rsidRPr="00DB559E" w:rsidRDefault="006315B7" w:rsidP="006315B7">
      <w:pPr>
        <w:pStyle w:val="a5"/>
        <w:tabs>
          <w:tab w:val="left" w:pos="7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559E">
        <w:rPr>
          <w:rFonts w:ascii="Times New Roman" w:hAnsi="Times New Roman" w:cs="Times New Roman"/>
          <w:sz w:val="24"/>
          <w:szCs w:val="24"/>
        </w:rPr>
        <w:t>.</w:t>
      </w:r>
    </w:p>
    <w:p w:rsidR="006315B7" w:rsidRPr="00DB559E" w:rsidRDefault="006315B7" w:rsidP="006315B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15B7" w:rsidRPr="00DB559E" w:rsidRDefault="006315B7" w:rsidP="006315B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15B7" w:rsidRPr="00DB559E" w:rsidRDefault="006315B7" w:rsidP="006315B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15B7" w:rsidRPr="00B416BD" w:rsidRDefault="006315B7" w:rsidP="006315B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55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5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B559E"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6315B7" w:rsidRDefault="006315B7" w:rsidP="006315B7">
      <w:pPr>
        <w:pStyle w:val="a3"/>
        <w:jc w:val="right"/>
      </w:pPr>
      <w:r>
        <w:t xml:space="preserve"> Приложение к постановлению</w:t>
      </w:r>
    </w:p>
    <w:p w:rsidR="006315B7" w:rsidRDefault="006315B7" w:rsidP="006315B7">
      <w:pPr>
        <w:pStyle w:val="a3"/>
        <w:jc w:val="right"/>
      </w:pPr>
      <w:r>
        <w:t xml:space="preserve">Администрации </w:t>
      </w:r>
      <w:proofErr w:type="spellStart"/>
      <w:r>
        <w:t>Красномыльского</w:t>
      </w:r>
      <w:proofErr w:type="spellEnd"/>
      <w:r>
        <w:t xml:space="preserve">                       </w:t>
      </w:r>
    </w:p>
    <w:p w:rsidR="006315B7" w:rsidRDefault="006315B7" w:rsidP="006315B7">
      <w:pPr>
        <w:pStyle w:val="a3"/>
        <w:jc w:val="right"/>
      </w:pPr>
      <w:r>
        <w:t xml:space="preserve">сельсовета </w:t>
      </w:r>
    </w:p>
    <w:p w:rsidR="006315B7" w:rsidRDefault="006315B7" w:rsidP="006315B7">
      <w:pPr>
        <w:pStyle w:val="a3"/>
        <w:jc w:val="right"/>
      </w:pPr>
      <w:r>
        <w:t>от « 21» августа № 54</w:t>
      </w:r>
    </w:p>
    <w:p w:rsidR="006315B7" w:rsidRDefault="006315B7" w:rsidP="006315B7">
      <w:pPr>
        <w:pStyle w:val="a3"/>
        <w:jc w:val="right"/>
      </w:pPr>
      <w:r>
        <w:t xml:space="preserve">       «Об утверждении перечня информации о</w:t>
      </w:r>
    </w:p>
    <w:p w:rsidR="006315B7" w:rsidRDefault="006315B7" w:rsidP="006315B7">
      <w:pPr>
        <w:pStyle w:val="a3"/>
        <w:jc w:val="right"/>
      </w:pPr>
      <w:r>
        <w:t xml:space="preserve">       Деятельности   Администрации  </w:t>
      </w:r>
    </w:p>
    <w:p w:rsidR="006315B7" w:rsidRDefault="006315B7" w:rsidP="006315B7">
      <w:pPr>
        <w:pStyle w:val="a3"/>
        <w:jc w:val="right"/>
      </w:pPr>
      <w:r>
        <w:t xml:space="preserve">        </w:t>
      </w:r>
      <w:proofErr w:type="spellStart"/>
      <w:r>
        <w:t>Красномыльского</w:t>
      </w:r>
      <w:proofErr w:type="spellEnd"/>
      <w:r>
        <w:t xml:space="preserve"> сельсовета            </w:t>
      </w:r>
    </w:p>
    <w:p w:rsidR="006315B7" w:rsidRDefault="006315B7" w:rsidP="006315B7">
      <w:pPr>
        <w:pStyle w:val="a3"/>
        <w:jc w:val="right"/>
      </w:pPr>
      <w:r>
        <w:t xml:space="preserve">        и ее отраслевых (функциональных) и</w:t>
      </w:r>
    </w:p>
    <w:p w:rsidR="006315B7" w:rsidRDefault="006315B7" w:rsidP="006315B7">
      <w:pPr>
        <w:pStyle w:val="a3"/>
        <w:jc w:val="right"/>
        <w:rPr>
          <w:b/>
          <w:bCs/>
        </w:rPr>
      </w:pPr>
      <w:r>
        <w:t xml:space="preserve">       территориальных органов»</w:t>
      </w:r>
      <w:r>
        <w:rPr>
          <w:rFonts w:ascii="Arial" w:hAnsi="Arial"/>
        </w:rPr>
        <w:t xml:space="preserve"> </w:t>
      </w:r>
    </w:p>
    <w:p w:rsidR="006315B7" w:rsidRDefault="006315B7" w:rsidP="006315B7">
      <w:pPr>
        <w:rPr>
          <w:b/>
          <w:bCs/>
          <w:sz w:val="24"/>
          <w:szCs w:val="24"/>
        </w:rPr>
      </w:pPr>
    </w:p>
    <w:p w:rsidR="006315B7" w:rsidRDefault="006315B7" w:rsidP="006315B7">
      <w:pPr>
        <w:jc w:val="center"/>
        <w:rPr>
          <w:b/>
          <w:bCs/>
          <w:sz w:val="24"/>
          <w:szCs w:val="24"/>
        </w:rPr>
      </w:pPr>
    </w:p>
    <w:p w:rsidR="006315B7" w:rsidRDefault="006315B7" w:rsidP="006315B7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 Е Р Е Ч Е Н Ь</w:t>
      </w:r>
    </w:p>
    <w:p w:rsidR="006315B7" w:rsidRDefault="006315B7" w:rsidP="006315B7">
      <w:pPr>
        <w:pStyle w:val="a5"/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информации о деятельности Администрации </w:t>
      </w:r>
      <w:proofErr w:type="spellStart"/>
      <w:r>
        <w:rPr>
          <w:rFonts w:ascii="Arial" w:hAnsi="Arial"/>
          <w:b/>
          <w:bCs/>
          <w:sz w:val="24"/>
          <w:szCs w:val="24"/>
        </w:rPr>
        <w:t>Красномыльского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сельсовета и ее отраслевых (функциональных) и территориальных органов, размещаемой в информационно-телекоммуникационной сети Интернет</w:t>
      </w:r>
    </w:p>
    <w:p w:rsidR="006315B7" w:rsidRDefault="006315B7" w:rsidP="006315B7">
      <w:pPr>
        <w:jc w:val="center"/>
        <w:rPr>
          <w:b/>
          <w:bCs/>
          <w:sz w:val="24"/>
          <w:szCs w:val="24"/>
        </w:rPr>
      </w:pPr>
    </w:p>
    <w:p w:rsidR="006315B7" w:rsidRDefault="006315B7" w:rsidP="006315B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5010"/>
        <w:gridCol w:w="4530"/>
      </w:tblGrid>
      <w:tr w:rsidR="006315B7" w:rsidRPr="008F7EB9" w:rsidTr="00CD74B6">
        <w:tc>
          <w:tcPr>
            <w:tcW w:w="6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№</w:t>
            </w:r>
          </w:p>
        </w:tc>
        <w:tc>
          <w:tcPr>
            <w:tcW w:w="50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Категория информации</w:t>
            </w:r>
          </w:p>
        </w:tc>
        <w:tc>
          <w:tcPr>
            <w:tcW w:w="45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Периодичность размещения, сроки обновления информации</w:t>
            </w:r>
          </w:p>
        </w:tc>
      </w:tr>
      <w:tr w:rsidR="006315B7" w:rsidRPr="008F7EB9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</w:t>
            </w:r>
            <w:r>
              <w:rPr>
                <w:rFonts w:ascii="Arial" w:hAnsi="Arial"/>
              </w:rPr>
              <w:t>. ОБЩАЯ ИНФОРМАЦИЯ ОБ АДМИНИСТРАЦИИ КРАСНОМЫЛЬСКОГО СЕЛЬСОВЕТА (ДАЛЕЕ — ОРГАН)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Полное и сокращенное наименование органа,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Поддерживается в актуальном состоянии 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полномочиях органа, задачах и функциях его структурных подразделений, а также перечень нормативных правовых актов, определяющих полномочия органа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Структура органа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 либо изменения структуры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руководителях органа, его отраслевых (функциональных) и </w:t>
            </w:r>
            <w:r>
              <w:rPr>
                <w:rFonts w:ascii="Arial" w:hAnsi="Arial"/>
              </w:rPr>
              <w:lastRenderedPageBreak/>
              <w:t>территориальных органов, руководителях подведомственных ему организаций (фамилии, имена, отчества, а также при согласии указанных лиц - иные сведения о них)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В течение 3 рабочих дней со дня </w:t>
            </w:r>
            <w:r>
              <w:rPr>
                <w:rFonts w:ascii="Arial" w:hAnsi="Arial"/>
              </w:rPr>
              <w:lastRenderedPageBreak/>
              <w:t>назначения.</w:t>
            </w:r>
          </w:p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 xml:space="preserve">5. 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Перечень отраслевых (функциональных) и территориальных органов, сведения об их задачах и функциях, а также почтовые адреса, адреса электронной почты (при наличии), номера телефонов справочных служб отраслевых (функциональных) и территориальных органов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6.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Перечень </w:t>
            </w:r>
            <w:r>
              <w:rPr>
                <w:rFonts w:ascii="Arial" w:eastAsia="Arial" w:hAnsi="Arial" w:cs="Arial"/>
              </w:rPr>
              <w:t>подведомственных организаций</w:t>
            </w:r>
            <w:r>
              <w:rPr>
                <w:rFonts w:ascii="Arial" w:hAnsi="Arial"/>
              </w:rPr>
      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  <w:r>
              <w:rPr>
                <w:rFonts w:ascii="Arial" w:eastAsia="Arial" w:hAnsi="Arial" w:cs="Arial"/>
              </w:rPr>
              <w:t>подведомственных организаций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6315B7" w:rsidRPr="008F7EB9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II</w:t>
            </w:r>
            <w:r>
              <w:rPr>
                <w:rFonts w:ascii="Arial" w:hAnsi="Arial"/>
              </w:rPr>
              <w:t>. ИНФОРМАЦИЯ О НОРМОТВОРЧЕСКОЙ ДЕЯТЕЛЬНОСТИ</w:t>
            </w:r>
          </w:p>
          <w:p w:rsidR="006315B7" w:rsidRPr="008F7EB9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ОРГАНА 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7.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Правовые акты (постановления, приказы, распоряжения, правила, инструкции, положения и другие правовые акты), изданные органом,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подписания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8.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 судебных постановлениях по делам о признании недействующими нормативных правовых актов органа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течение 5 рабочих дней со дня поступления судебного постановления в  орган 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Административные регламенты и стандарты муниципальных услуг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принятия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10.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Проекты нормативных правовых актов органа,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сроки, установленные муниципальным нормативным правовым актом (постановлением Администрации </w:t>
            </w:r>
            <w:proofErr w:type="spellStart"/>
            <w:r>
              <w:rPr>
                <w:rFonts w:ascii="Arial" w:hAnsi="Arial"/>
              </w:rPr>
              <w:t>Касномыльского</w:t>
            </w:r>
            <w:proofErr w:type="spellEnd"/>
            <w:r>
              <w:rPr>
                <w:rFonts w:ascii="Arial" w:hAnsi="Arial"/>
              </w:rPr>
              <w:t xml:space="preserve"> сельсовета «Об утверждении Порядка проведения </w:t>
            </w:r>
            <w:proofErr w:type="spellStart"/>
            <w:r>
              <w:rPr>
                <w:rFonts w:ascii="Arial" w:hAnsi="Arial"/>
              </w:rPr>
              <w:t>антикоррупционной</w:t>
            </w:r>
            <w:proofErr w:type="spellEnd"/>
            <w:r>
              <w:rPr>
                <w:rFonts w:ascii="Arial" w:hAnsi="Arial"/>
              </w:rPr>
              <w:t xml:space="preserve"> экспертизы </w:t>
            </w:r>
            <w:r>
              <w:rPr>
                <w:rFonts w:ascii="Arial" w:hAnsi="Arial"/>
              </w:rPr>
              <w:lastRenderedPageBreak/>
              <w:t xml:space="preserve">нормативных правовых актов принимаемых Администрацией </w:t>
            </w:r>
            <w:proofErr w:type="spellStart"/>
            <w:r>
              <w:rPr>
                <w:rFonts w:ascii="Arial" w:hAnsi="Arial"/>
              </w:rPr>
              <w:t>Красномыльского</w:t>
            </w:r>
            <w:proofErr w:type="spellEnd"/>
            <w:r>
              <w:rPr>
                <w:rFonts w:ascii="Arial" w:hAnsi="Arial"/>
              </w:rPr>
              <w:t xml:space="preserve"> сельсовета»)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eastAsia="Arial" w:cs="Arial"/>
              </w:rPr>
            </w:pPr>
            <w:r>
              <w:rPr>
                <w:rFonts w:ascii="Arial" w:hAnsi="Arial"/>
                <w:lang w:val="en-US"/>
              </w:rPr>
              <w:lastRenderedPageBreak/>
              <w:t>11.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pStyle w:val="ConsPlusDocLi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proofErr w:type="spellStart"/>
            <w:r>
              <w:rPr>
                <w:sz w:val="22"/>
                <w:szCs w:val="22"/>
              </w:rPr>
              <w:t>ексты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внесенных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представительны</w:t>
            </w:r>
            <w:r>
              <w:rPr>
                <w:sz w:val="22"/>
                <w:szCs w:val="22"/>
                <w:lang w:val="ru-RU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spellEnd"/>
            <w:r>
              <w:rPr>
                <w:sz w:val="22"/>
                <w:szCs w:val="22"/>
                <w:lang w:val="ru-RU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</w:t>
            </w:r>
            <w:proofErr w:type="spellEnd"/>
            <w:r>
              <w:rPr>
                <w:sz w:val="22"/>
                <w:szCs w:val="22"/>
                <w:lang w:val="ru-RU"/>
              </w:rPr>
              <w:t>я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течении 3 рабочих дней после внесения проекта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12.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Порядок обжалования нормативных правовых актов и иных решений, действий (бездействия) органа,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органов и подведомственных организаций</w:t>
            </w:r>
            <w:r>
              <w:rPr>
                <w:rFonts w:ascii="Arial" w:hAnsi="Arial"/>
              </w:rPr>
              <w:t xml:space="preserve"> и их должностных лиц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13.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Установленные формы обращений, заявлений и документов, принимаемых органом местного самоуправления к рассмотрению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III</w:t>
            </w:r>
            <w:r>
              <w:rPr>
                <w:rFonts w:ascii="Arial" w:hAnsi="Arial"/>
              </w:rPr>
              <w:t>. ИНФОРМАЦИЯ О ТЕКУЩЕЙ ДЕЯТЕЛЬНОСТИ ОРГАНА (В ПРЕДЕЛАХ КОМПЕТЕНЦИИ)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14.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eastAsia="Courier New" w:hAnsi="Arial" w:cs="Courier New"/>
              </w:rPr>
            </w:pPr>
            <w:r>
              <w:rPr>
                <w:rFonts w:ascii="Arial" w:hAnsi="Arial"/>
              </w:rPr>
              <w:t xml:space="preserve">Сведения о муниципальных услугах (функциях), предоставляемых (исполняемых) органом, его отраслевыми (функциональными) и территориальными органами и порядке их предоставления (исполнения)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eastAsia="Courier New" w:cs="Courier New"/>
                <w:sz w:val="22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течение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календарного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месяца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со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дня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вступления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силу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нормативного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правового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акта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устанавливающего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полномочие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органа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по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предоставлению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r>
              <w:rPr>
                <w:rFonts w:eastAsia="Courier New" w:cs="Courier New"/>
                <w:sz w:val="22"/>
                <w:szCs w:val="22"/>
                <w:lang w:val="ru-RU"/>
              </w:rPr>
              <w:t>муниципальной услуги</w:t>
            </w:r>
            <w:r>
              <w:rPr>
                <w:rFonts w:eastAsia="Courier New" w:cs="Courier New"/>
                <w:sz w:val="22"/>
                <w:szCs w:val="22"/>
              </w:rPr>
              <w:t xml:space="preserve">                                    (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исполнению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 xml:space="preserve"> </w:t>
            </w:r>
            <w:r>
              <w:rPr>
                <w:rFonts w:eastAsia="Courier New" w:cs="Courier New"/>
                <w:sz w:val="22"/>
                <w:szCs w:val="22"/>
                <w:lang w:val="ru-RU"/>
              </w:rPr>
              <w:t xml:space="preserve">муниципальной </w:t>
            </w:r>
            <w:r>
              <w:rPr>
                <w:rFonts w:eastAsia="Courier New" w:cs="Courier New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eastAsia="Courier New" w:cs="Courier New"/>
                <w:sz w:val="22"/>
                <w:szCs w:val="22"/>
              </w:rPr>
              <w:t>функции</w:t>
            </w:r>
            <w:proofErr w:type="spellEnd"/>
            <w:r>
              <w:rPr>
                <w:rFonts w:eastAsia="Courier New" w:cs="Courier New"/>
                <w:sz w:val="22"/>
                <w:szCs w:val="22"/>
              </w:rPr>
              <w:t>)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15.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Планы и показатели деятельности органа, его отраслевых (функциональных) и территориальных органов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16.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Отчеты об исполнении планов и показателей деятельности органа, его отраслевых (функциональных) и территориальных органов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В течение 5 рабочих дней со дня внесения в Администрацию </w:t>
            </w:r>
            <w:proofErr w:type="spellStart"/>
            <w:r>
              <w:rPr>
                <w:rFonts w:ascii="Arial" w:hAnsi="Arial"/>
              </w:rPr>
              <w:t>Красномыльского</w:t>
            </w:r>
            <w:proofErr w:type="spellEnd"/>
            <w:r>
              <w:rPr>
                <w:rFonts w:ascii="Arial" w:hAnsi="Arial"/>
              </w:rPr>
              <w:t xml:space="preserve"> сельсовета.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17.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18.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Перечень муниципальных и ведомственных целевых программ, заказчиком или исполнителем которых является орган, его отраслевые (функциональные) и территориальные органы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19.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сведения о результатах реализации муниципальных и ведомственных целевых программ, об объеме затраченных на выполнение муниципальной и ведомственной целевой   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Ежеквартально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20.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Информационные и аналитические материалы (доклады, отчеты и обзоры информационного характера) о деятельности органа, его отраслевых (функциональных) и территориальных органов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21.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Информация об участии органа, его отраслевых (функциональных) и территориальных органов в межмуниципальном сотрудничестве, включая официальные тексты договоров (соглашений)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22.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Информация об официальных визитах и о рабочих поездках руководителей и официальных делегаций органа, его отраслевых (функциональных) и территориальных органов, а также об официальных мероприятиях, организуемых органом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Анонсы официального визита (рабочей поездки, официального мероприятия) - в течение одного рабочего дня перед началом указанных мероприятий. 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Итоги официального визита (рабочей поездки, официального мероприятия) - в течение одного рабочего дня после окончания указанных мероприятий 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23.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Тексты официальных выступлений и заявлений руководителей и заместителей руководителей органа,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органов</w:t>
            </w:r>
            <w:r>
              <w:rPr>
                <w:rFonts w:ascii="Arial" w:hAnsi="Arial"/>
              </w:rPr>
              <w:t xml:space="preserve"> и его подведомственных организаций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одного рабочего дня со дня выступления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24.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25.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Информация о результатах проверок, проведенных органом и его </w:t>
            </w:r>
            <w:r>
              <w:rPr>
                <w:rFonts w:ascii="Arial" w:eastAsia="Arial" w:hAnsi="Arial" w:cs="Arial"/>
              </w:rPr>
              <w:t>отраслевыми (функциональными) и территориальными органами</w:t>
            </w:r>
            <w:r>
              <w:rPr>
                <w:rFonts w:ascii="Arial" w:hAnsi="Arial"/>
              </w:rPr>
              <w:t xml:space="preserve"> в пределах их полномочий, а также о </w:t>
            </w:r>
            <w:r>
              <w:rPr>
                <w:rFonts w:ascii="Arial" w:hAnsi="Arial"/>
              </w:rPr>
              <w:lastRenderedPageBreak/>
              <w:t xml:space="preserve">результатах проверок, проведенных в органе,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</w:t>
            </w:r>
            <w:r>
              <w:rPr>
                <w:rFonts w:ascii="Arial" w:hAnsi="Arial"/>
              </w:rPr>
              <w:t xml:space="preserve"> и подведомственных организациях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Не позднее 5 рабочих дней со дня подписания актов проверок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26.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 взаимодействии органа, его отраслевых (функциональных) и территориальных органов и подведомственных ему организаций с органами государственной власти Российской Федерации, органами исполнительной власти Курганской области, органами местного самоуправления, общественными объединениями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27.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Информация о закупках товаров, работ, услуг для обеспечения муниципальных нужд, проводимых органами, их отраслевыми (функциональными) и территориальными органами и подведомственными организациями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315B7" w:rsidRDefault="006315B7" w:rsidP="00CD74B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План-график </w:t>
            </w:r>
            <w:r>
              <w:rPr>
                <w:rFonts w:ascii="Arial" w:eastAsia="Arial" w:hAnsi="Arial" w:cs="Arial"/>
              </w:rPr>
              <w:t>закупок товаров, работ, услуг для обеспечения муниципальных нужд</w:t>
            </w:r>
            <w:r>
              <w:rPr>
                <w:rFonts w:ascii="Arial" w:hAnsi="Arial"/>
              </w:rPr>
              <w:t xml:space="preserve">, проводимых органом и его </w:t>
            </w:r>
            <w:r>
              <w:rPr>
                <w:rFonts w:ascii="Arial" w:eastAsia="Arial" w:hAnsi="Arial" w:cs="Arial"/>
              </w:rPr>
              <w:t>отраслевыми (функциональными) и территориальными органами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Ежеквартально</w:t>
            </w:r>
          </w:p>
        </w:tc>
      </w:tr>
      <w:tr w:rsidR="006315B7" w:rsidRPr="008F7EB9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IV</w:t>
            </w:r>
            <w:r>
              <w:rPr>
                <w:rFonts w:ascii="Arial" w:hAnsi="Arial"/>
              </w:rPr>
              <w:t>. СТАТИСТИЧЕСКАЯ ИНФОРМАЦИЯ О ДЕЯТЕЛЬНОСТИ</w:t>
            </w:r>
          </w:p>
          <w:p w:rsidR="006315B7" w:rsidRPr="008F7EB9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ОРГАНА 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29.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30.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Сведения об использовании органом, его  отраслевыми (функциональными) и </w:t>
            </w:r>
            <w:r>
              <w:rPr>
                <w:rFonts w:ascii="Arial" w:hAnsi="Arial"/>
              </w:rPr>
              <w:lastRenderedPageBreak/>
              <w:t>территориальными органами выделяемых бюджетных средств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lastRenderedPageBreak/>
              <w:t>Ежеквартально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31.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местный бюджет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Ежемесячно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32.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Статистическая информация о ходе </w:t>
            </w:r>
            <w:r>
              <w:rPr>
                <w:rFonts w:ascii="Arial" w:eastAsia="Arial" w:hAnsi="Arial" w:cs="Arial"/>
              </w:rPr>
              <w:t xml:space="preserve">закупок товаров, работ, услуг для обеспечения муниципальных нужд 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</w:tr>
      <w:tr w:rsidR="006315B7" w:rsidRPr="008F7EB9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</w:t>
            </w:r>
            <w:r>
              <w:rPr>
                <w:rFonts w:ascii="Arial" w:hAnsi="Arial"/>
              </w:rPr>
              <w:t xml:space="preserve">. ИНФОРМАЦИЯ О КАДРОВОМ ОБЕСПЕЧЕНИИ ОРГАНА 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33.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34.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Сведения о вакантных должностях муниципальной службы, имеющихся в органе и его отраслевых (функциональных) и территориальных органах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3 рабочих дней после объявления вакантной должности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35.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Квалификационные требования к кандидатам на замещение вакантных должностей муниципальной службы в органе  и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36.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37.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органе и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38.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Состав комиссии по организации и проведению конкурсов на замещение вакантных должностей муниципальной службы в  органе и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 состава комиссии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39.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Порядок обжалования результатов конкурса на замещение вакантных должностей муниципальной службы в органе и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 порядка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40.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Перечень образовательных учреждений, подведомственных органу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41.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Порядок работы комиссии органа по соблюдению требований к служебному поведению муниципальных служащих и урегулированию конфликта интересов, включая порядок подачи заявлений для рассмотрения на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течение 5 рабочих дней со дня утверждения порядка 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42.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Информация о принимаемых мерах по противодействию коррупции в органе,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 и подведомственных организациях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spacing w:line="237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VI</w:t>
            </w:r>
            <w:r w:rsidRPr="008F7EB9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ИНФОРМАЦИЯ О РАБОТЕ ОРГАНА </w:t>
            </w:r>
          </w:p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</w:t>
            </w:r>
          </w:p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МЕСТНОГО САМОУПРАВЛЕНИЯ</w:t>
            </w:r>
          </w:p>
          <w:p w:rsidR="006315B7" w:rsidRDefault="006315B7" w:rsidP="00CD74B6">
            <w:pPr>
              <w:jc w:val="center"/>
              <w:rPr>
                <w:rFonts w:ascii="Arial" w:hAnsi="Arial"/>
              </w:rPr>
            </w:pP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43.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органе,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органах и подведомственных организациях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44.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45.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утверждения порядка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46.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Фамилия, имя и отчество руководителя структурного подразделения или иного должностного лица органа,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органов и подведомственных организаций</w:t>
            </w:r>
            <w:r>
              <w:rPr>
                <w:rFonts w:ascii="Arial" w:hAnsi="Arial"/>
              </w:rPr>
              <w:t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назначения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47.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Ежеквартально</w:t>
            </w:r>
          </w:p>
        </w:tc>
      </w:tr>
      <w:tr w:rsidR="006315B7" w:rsidRPr="008F7EB9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VII</w:t>
            </w:r>
            <w:r w:rsidRPr="008F7EB9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СВЕДЕНИЯ О МУНИЦИПАЛЬНЫХ ИНФОРМАЦИОННЫХ СИСТЕМАХ,</w:t>
            </w:r>
          </w:p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НАХОДЯЩИХСЯ В ВЕДЕНИИ ОРГАНА </w:t>
            </w:r>
          </w:p>
          <w:p w:rsidR="006315B7" w:rsidRPr="008F7EB9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ОТРАСЛЕВЫХ (ФУНКЦИОНАЛЬНЫХ) И ТЕРРИТОРИАЛЬНЫХ ОРГАНОВ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48.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Перечень муниципальных информационных систем, находящихся в ведении органа, его 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органов, подведомственных организаций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Поддерживается в актуальном состоянии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49.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Описание условий и порядка доступа заинтересованных лиц к муниципальным информационным системам, находящимся в ведении органа, его </w:t>
            </w:r>
            <w:r>
              <w:rPr>
                <w:rFonts w:ascii="Arial" w:eastAsia="Arial" w:hAnsi="Arial" w:cs="Arial"/>
              </w:rPr>
              <w:t xml:space="preserve">отраслевых </w:t>
            </w:r>
            <w:r>
              <w:rPr>
                <w:rFonts w:ascii="Arial" w:eastAsia="Arial" w:hAnsi="Arial" w:cs="Arial"/>
              </w:rPr>
              <w:lastRenderedPageBreak/>
              <w:t>(функциональных) и территориальных органов</w:t>
            </w:r>
            <w:r>
              <w:rPr>
                <w:rFonts w:ascii="Arial" w:hAnsi="Arial"/>
              </w:rPr>
              <w:t>, подведомственных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  <w:p w:rsidR="006315B7" w:rsidRDefault="006315B7" w:rsidP="00CD74B6">
            <w:pPr>
              <w:jc w:val="both"/>
              <w:rPr>
                <w:rFonts w:ascii="Arial" w:hAnsi="Arial"/>
              </w:rPr>
            </w:pP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 течение 5 рабочих дней со дня утверждения</w:t>
            </w:r>
          </w:p>
        </w:tc>
      </w:tr>
      <w:tr w:rsidR="006315B7" w:rsidRPr="008F7EB9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50.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Нормативные правовые и иные акты, регулирующие порядок создания, ведения муниципальных информационных систем, а также порядок доступа заинтересованных лиц к информации, содержащейся в муниципальных информационных системах, находящихся в ведении органа, его 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органов, подведомственных организаций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Pr="008F7EB9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6315B7" w:rsidTr="00CD74B6">
        <w:tc>
          <w:tcPr>
            <w:tcW w:w="1020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VIII</w:t>
            </w:r>
            <w:r>
              <w:rPr>
                <w:rFonts w:ascii="Arial" w:hAnsi="Arial"/>
              </w:rPr>
              <w:t>. ИНАЯ ИНФОРМАЦИЯ</w:t>
            </w:r>
          </w:p>
        </w:tc>
      </w:tr>
      <w:tr w:rsidR="006315B7" w:rsidTr="00CD74B6">
        <w:tc>
          <w:tcPr>
            <w:tcW w:w="6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</w:t>
            </w:r>
          </w:p>
        </w:tc>
        <w:tc>
          <w:tcPr>
            <w:tcW w:w="5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Иная общедоступная информация о деятельности органа и его </w:t>
            </w:r>
            <w:r>
              <w:rPr>
                <w:rFonts w:ascii="Arial" w:eastAsia="Arial" w:hAnsi="Arial" w:cs="Arial"/>
              </w:rPr>
              <w:t>отраслевых (функциональных) и территориальных органов</w:t>
            </w:r>
            <w:r>
              <w:rPr>
                <w:rFonts w:ascii="Arial" w:hAnsi="Arial"/>
              </w:rPr>
              <w:t>, подлежащая размещению в сети «Интернет», в соответствии с федеральными и областными законами, нормативными правовыми актами Российской Федерации и Курганской области, Уставом муниципального образования и иными правовыми актами органа, решениями Правительственной комиссии по координации деятельности открытого правительства в форме открытых данных</w:t>
            </w:r>
          </w:p>
        </w:tc>
        <w:tc>
          <w:tcPr>
            <w:tcW w:w="45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15B7" w:rsidRDefault="006315B7" w:rsidP="00CD74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В сроки, установленные федеральными и областными законами, нормативными правовыми актами Российской Федерации и Курганской области, Уставом муниципального образования и иными правовыми актами органа</w:t>
            </w:r>
          </w:p>
        </w:tc>
      </w:tr>
    </w:tbl>
    <w:p w:rsidR="006315B7" w:rsidRDefault="006315B7" w:rsidP="006315B7">
      <w:pPr>
        <w:jc w:val="both"/>
        <w:rPr>
          <w:b/>
          <w:bCs/>
          <w:sz w:val="24"/>
          <w:szCs w:val="24"/>
        </w:rPr>
      </w:pPr>
    </w:p>
    <w:p w:rsidR="006315B7" w:rsidRPr="00B416BD" w:rsidRDefault="006315B7" w:rsidP="006315B7">
      <w:pPr>
        <w:jc w:val="both"/>
      </w:pPr>
      <w:r>
        <w:rPr>
          <w:b/>
          <w:bCs/>
          <w:sz w:val="24"/>
          <w:szCs w:val="24"/>
        </w:rPr>
        <w:t xml:space="preserve"> </w:t>
      </w:r>
      <w:r w:rsidRPr="00B416BD">
        <w:rPr>
          <w:bCs/>
          <w:sz w:val="24"/>
          <w:szCs w:val="24"/>
        </w:rPr>
        <w:t xml:space="preserve">Глава </w:t>
      </w:r>
      <w:proofErr w:type="spellStart"/>
      <w:r w:rsidRPr="00B416BD">
        <w:rPr>
          <w:bCs/>
          <w:sz w:val="24"/>
          <w:szCs w:val="24"/>
        </w:rPr>
        <w:t>Красномыльского</w:t>
      </w:r>
      <w:proofErr w:type="spellEnd"/>
      <w:r w:rsidRPr="00B416BD">
        <w:rPr>
          <w:bCs/>
          <w:sz w:val="24"/>
          <w:szCs w:val="24"/>
        </w:rPr>
        <w:t xml:space="preserve"> сельсовета                                                          </w:t>
      </w:r>
      <w:proofErr w:type="spellStart"/>
      <w:r w:rsidRPr="00B416BD">
        <w:rPr>
          <w:bCs/>
          <w:sz w:val="24"/>
          <w:szCs w:val="24"/>
        </w:rPr>
        <w:t>Г.А.Стародумова</w:t>
      </w:r>
      <w:proofErr w:type="spellEnd"/>
    </w:p>
    <w:p w:rsidR="006315B7" w:rsidRPr="00B416BD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6315B7" w:rsidRDefault="006315B7" w:rsidP="006315B7">
      <w:pPr>
        <w:jc w:val="both"/>
      </w:pPr>
    </w:p>
    <w:p w:rsidR="000561A5" w:rsidRDefault="000561A5"/>
    <w:sectPr w:rsidR="0005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5B7"/>
    <w:rsid w:val="000561A5"/>
    <w:rsid w:val="006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5B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315B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B7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315B7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6315B7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6315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6315B7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5">
    <w:name w:val="Body Text"/>
    <w:basedOn w:val="a"/>
    <w:link w:val="a7"/>
    <w:uiPriority w:val="99"/>
    <w:unhideWhenUsed/>
    <w:rsid w:val="006315B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6315B7"/>
  </w:style>
  <w:style w:type="paragraph" w:customStyle="1" w:styleId="ConsPlusDocList">
    <w:name w:val="ConsPlusDocList"/>
    <w:next w:val="a"/>
    <w:rsid w:val="00631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ja-JP" w:bidi="fa-IR"/>
    </w:rPr>
  </w:style>
  <w:style w:type="paragraph" w:customStyle="1" w:styleId="ConsPlusCell">
    <w:name w:val="ConsPlusCell"/>
    <w:next w:val="a"/>
    <w:rsid w:val="00631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2643</Words>
  <Characters>15071</Characters>
  <Application>Microsoft Office Word</Application>
  <DocSecurity>0</DocSecurity>
  <Lines>125</Lines>
  <Paragraphs>35</Paragraphs>
  <ScaleCrop>false</ScaleCrop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2015-08-28T08:01:00Z</dcterms:created>
  <dcterms:modified xsi:type="dcterms:W3CDTF">2015-08-28T08:02:00Z</dcterms:modified>
</cp:coreProperties>
</file>