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EF" w:rsidRDefault="00A25BEF" w:rsidP="00A25BEF">
      <w:pPr>
        <w:pStyle w:val="a3"/>
      </w:pPr>
    </w:p>
    <w:p w:rsidR="00A25BEF" w:rsidRDefault="00A25BEF" w:rsidP="00A25BEF">
      <w:pPr>
        <w:pStyle w:val="a3"/>
      </w:pPr>
    </w:p>
    <w:p w:rsidR="00A25BEF" w:rsidRDefault="00A25BEF" w:rsidP="00A25BEF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align>center</wp:align>
            </wp:positionH>
            <wp:positionV relativeFrom="paragraph">
              <wp:posOffset>8255</wp:posOffset>
            </wp:positionV>
            <wp:extent cx="650240" cy="800100"/>
            <wp:effectExtent l="0" t="0" r="0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EF" w:rsidRDefault="00A25BEF" w:rsidP="00A25BEF">
      <w:pPr>
        <w:pStyle w:val="a4"/>
        <w:tabs>
          <w:tab w:val="left" w:pos="6096"/>
          <w:tab w:val="left" w:pos="9923"/>
        </w:tabs>
      </w:pPr>
      <w:bookmarkStart w:id="0" w:name="_GoBack"/>
      <w:bookmarkEnd w:id="0"/>
    </w:p>
    <w:p w:rsidR="00A25BEF" w:rsidRDefault="00A25BEF" w:rsidP="00A25BEF">
      <w:pPr>
        <w:pStyle w:val="a4"/>
        <w:tabs>
          <w:tab w:val="left" w:pos="6096"/>
          <w:tab w:val="left" w:pos="9923"/>
        </w:tabs>
      </w:pPr>
    </w:p>
    <w:p w:rsidR="00A25BEF" w:rsidRDefault="00A25BEF" w:rsidP="00A25BEF">
      <w:pPr>
        <w:pStyle w:val="a4"/>
        <w:tabs>
          <w:tab w:val="left" w:pos="6096"/>
          <w:tab w:val="left" w:pos="9923"/>
        </w:tabs>
      </w:pPr>
    </w:p>
    <w:p w:rsidR="00A25BEF" w:rsidRDefault="00A25BEF" w:rsidP="00A25BEF">
      <w:pPr>
        <w:pStyle w:val="a4"/>
        <w:tabs>
          <w:tab w:val="left" w:pos="6096"/>
          <w:tab w:val="left" w:pos="9923"/>
        </w:tabs>
      </w:pPr>
    </w:p>
    <w:p w:rsidR="00A25BEF" w:rsidRDefault="00A25BEF" w:rsidP="00A25BEF">
      <w:pPr>
        <w:pStyle w:val="1"/>
        <w:jc w:val="left"/>
      </w:pPr>
      <w:r>
        <w:t xml:space="preserve">                                            КУРГАНСКАЯ ОБЛАСТЬ</w:t>
      </w:r>
    </w:p>
    <w:p w:rsidR="00A25BEF" w:rsidRDefault="00A25BEF" w:rsidP="00A25BEF">
      <w:pPr>
        <w:pStyle w:val="1"/>
        <w:jc w:val="left"/>
      </w:pPr>
      <w:r>
        <w:t xml:space="preserve">                                                ШАДРИНСКИЙ РАЙОН</w:t>
      </w:r>
    </w:p>
    <w:p w:rsidR="00A25BEF" w:rsidRDefault="00A25BEF" w:rsidP="00A25BEF">
      <w:pPr>
        <w:pStyle w:val="a4"/>
        <w:rPr>
          <w:sz w:val="16"/>
        </w:rPr>
      </w:pPr>
    </w:p>
    <w:p w:rsidR="00A25BEF" w:rsidRDefault="00A25BEF" w:rsidP="00A25BEF">
      <w:pPr>
        <w:pStyle w:val="1"/>
        <w:rPr>
          <w:sz w:val="20"/>
        </w:rPr>
      </w:pPr>
      <w:r>
        <w:rPr>
          <w:sz w:val="20"/>
        </w:rPr>
        <w:t>АДМИНИСТРАЦИЯ  КРАСНОМЫЛЬСКОГОСЕЛЬСОВЕТА</w:t>
      </w:r>
    </w:p>
    <w:p w:rsidR="00A25BEF" w:rsidRDefault="00A25BEF" w:rsidP="00A25BEF">
      <w:pPr>
        <w:jc w:val="center"/>
        <w:rPr>
          <w:b/>
          <w:sz w:val="26"/>
        </w:rPr>
      </w:pPr>
    </w:p>
    <w:p w:rsidR="00A25BEF" w:rsidRDefault="00A25BEF" w:rsidP="00A25BEF">
      <w:pPr>
        <w:pStyle w:val="2"/>
      </w:pPr>
      <w:r>
        <w:t>ПОСТАНОВЛЕНИЕ</w:t>
      </w:r>
    </w:p>
    <w:p w:rsidR="00A25BEF" w:rsidRDefault="00A25BEF" w:rsidP="00A25BE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04.02</w:t>
      </w:r>
      <w:r w:rsidRPr="007D6E43">
        <w:rPr>
          <w:rFonts w:ascii="Times New Roman" w:hAnsi="Times New Roman" w:cs="Times New Roman"/>
        </w:rPr>
        <w:t>.2</w:t>
      </w:r>
      <w:r>
        <w:rPr>
          <w:rFonts w:ascii="Times New Roman" w:hAnsi="Times New Roman" w:cs="Times New Roman"/>
        </w:rPr>
        <w:t xml:space="preserve">016 </w:t>
      </w:r>
      <w:proofErr w:type="spellStart"/>
      <w:r>
        <w:rPr>
          <w:rFonts w:ascii="Times New Roman" w:hAnsi="Times New Roman" w:cs="Times New Roman"/>
        </w:rPr>
        <w:t>г.№</w:t>
      </w:r>
      <w:proofErr w:type="spellEnd"/>
      <w:r>
        <w:rPr>
          <w:rFonts w:ascii="Times New Roman" w:hAnsi="Times New Roman" w:cs="Times New Roman"/>
        </w:rPr>
        <w:t xml:space="preserve"> 08</w:t>
      </w:r>
    </w:p>
    <w:p w:rsidR="00A25BEF" w:rsidRPr="007D6E43" w:rsidRDefault="00A25BEF" w:rsidP="00A25BEF">
      <w:pPr>
        <w:pStyle w:val="a3"/>
        <w:rPr>
          <w:rFonts w:ascii="Times New Roman" w:hAnsi="Times New Roman" w:cs="Times New Roman"/>
        </w:rPr>
      </w:pPr>
      <w:r w:rsidRPr="007D6E43">
        <w:rPr>
          <w:rFonts w:ascii="Times New Roman" w:hAnsi="Times New Roman" w:cs="Times New Roman"/>
        </w:rPr>
        <w:t xml:space="preserve"> с. </w:t>
      </w:r>
      <w:proofErr w:type="spellStart"/>
      <w:r w:rsidRPr="007D6E43">
        <w:rPr>
          <w:rFonts w:ascii="Times New Roman" w:hAnsi="Times New Roman" w:cs="Times New Roman"/>
        </w:rPr>
        <w:t>Красномыльское</w:t>
      </w:r>
      <w:proofErr w:type="spellEnd"/>
    </w:p>
    <w:p w:rsidR="00A25BEF" w:rsidRDefault="00A25BEF" w:rsidP="00A25BEF">
      <w:pPr>
        <w:pStyle w:val="a3"/>
      </w:pPr>
    </w:p>
    <w:p w:rsidR="00A25BEF" w:rsidRDefault="00A25BEF" w:rsidP="00A25BEF">
      <w:pPr>
        <w:pStyle w:val="a3"/>
      </w:pPr>
    </w:p>
    <w:p w:rsidR="00A25BEF" w:rsidRPr="00A10D79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r w:rsidRPr="00DF14A6">
        <w:rPr>
          <w:rFonts w:ascii="Times New Roman" w:hAnsi="Times New Roman"/>
          <w:sz w:val="24"/>
          <w:szCs w:val="24"/>
        </w:rPr>
        <w:t xml:space="preserve">О внесении изменений в приложение </w:t>
      </w:r>
    </w:p>
    <w:p w:rsidR="00A25BEF" w:rsidRPr="00A10D79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r w:rsidRPr="00DF14A6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25BEF" w:rsidRPr="00A10D79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DF14A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от 12</w:t>
      </w:r>
      <w:r w:rsidRPr="00DF14A6">
        <w:rPr>
          <w:rFonts w:ascii="Times New Roman" w:hAnsi="Times New Roman"/>
          <w:sz w:val="24"/>
          <w:szCs w:val="24"/>
        </w:rPr>
        <w:t xml:space="preserve">.12.2012г. </w:t>
      </w:r>
    </w:p>
    <w:p w:rsidR="00A25BEF" w:rsidRPr="00A10D79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45</w:t>
      </w:r>
      <w:r w:rsidRPr="00DF14A6">
        <w:rPr>
          <w:rFonts w:ascii="Times New Roman" w:hAnsi="Times New Roman"/>
          <w:sz w:val="24"/>
          <w:szCs w:val="24"/>
        </w:rPr>
        <w:t>«Об утверждении административного</w:t>
      </w:r>
    </w:p>
    <w:p w:rsidR="00A25BEF" w:rsidRPr="00A10D79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r w:rsidRPr="00DF14A6">
        <w:rPr>
          <w:rFonts w:ascii="Times New Roman" w:hAnsi="Times New Roman"/>
          <w:sz w:val="24"/>
          <w:szCs w:val="24"/>
        </w:rPr>
        <w:t>регламента предоставления муниципальной</w:t>
      </w:r>
    </w:p>
    <w:p w:rsidR="00A25BEF" w:rsidRPr="00A10D79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r w:rsidRPr="00DF14A6">
        <w:rPr>
          <w:rFonts w:ascii="Times New Roman" w:hAnsi="Times New Roman"/>
          <w:sz w:val="24"/>
          <w:szCs w:val="24"/>
        </w:rPr>
        <w:t xml:space="preserve">услуги «Принятие на учет граждан в качестве </w:t>
      </w:r>
    </w:p>
    <w:p w:rsidR="00A25BEF" w:rsidRPr="00DF14A6" w:rsidRDefault="00A25BEF" w:rsidP="00A25B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DF14A6">
        <w:rPr>
          <w:rFonts w:ascii="Times New Roman" w:hAnsi="Times New Roman"/>
          <w:sz w:val="24"/>
          <w:szCs w:val="24"/>
        </w:rPr>
        <w:t>уждающихся в жилых помещениях»</w:t>
      </w:r>
    </w:p>
    <w:p w:rsidR="00A25BEF" w:rsidRDefault="00A25BEF" w:rsidP="00A25BEF">
      <w:pPr>
        <w:pStyle w:val="p1"/>
      </w:pPr>
      <w:r>
        <w:t>В соответствии с Федеральным законом от 27.07.2010г. № 210-ФЗ «Об организации предоставления государственных и муниципальных услуг» и в связи с внесением изменений в Закон Курганской области от 7 сентября 2005г. №66 «О предоставлении жилых помещений в Курганской области»,</w:t>
      </w:r>
    </w:p>
    <w:p w:rsidR="00A25BEF" w:rsidRDefault="00A25BEF" w:rsidP="00A25BEF">
      <w:pPr>
        <w:pStyle w:val="p3"/>
      </w:pPr>
      <w:r>
        <w:t>ПОСТАНОВЛЯЮ:</w:t>
      </w:r>
    </w:p>
    <w:p w:rsidR="00A25BEF" w:rsidRDefault="00A25BEF" w:rsidP="00A25BEF">
      <w:pPr>
        <w:pStyle w:val="p1"/>
      </w:pPr>
      <w:r>
        <w:t xml:space="preserve">1. Внести в приложение к постановлению Администрации </w:t>
      </w:r>
      <w:proofErr w:type="spellStart"/>
      <w:r>
        <w:t>Красномыльского</w:t>
      </w:r>
      <w:proofErr w:type="spellEnd"/>
      <w:r>
        <w:t xml:space="preserve"> сельсовета от 12.12.2012г. №45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следующие изменения:</w:t>
      </w:r>
    </w:p>
    <w:p w:rsidR="00A25BEF" w:rsidRDefault="00A25BEF" w:rsidP="00A25BEF">
      <w:pPr>
        <w:pStyle w:val="p1"/>
      </w:pPr>
      <w:r>
        <w:t xml:space="preserve">1.1. </w:t>
      </w:r>
      <w:bookmarkStart w:id="1" w:name="sub_10441"/>
      <w:r>
        <w:t>Пункты 2.6.1.2.-2.6.1.9. приложения изложить в следующей редакции:</w:t>
      </w:r>
      <w:bookmarkEnd w:id="1"/>
    </w:p>
    <w:p w:rsidR="00A25BEF" w:rsidRDefault="00A25BEF" w:rsidP="00A25BEF">
      <w:pPr>
        <w:pStyle w:val="p1"/>
      </w:pPr>
      <w:r>
        <w:t>«2.6.1.2. паспорт гражданина или иной документ, удостоверяющий его личность;</w:t>
      </w:r>
    </w:p>
    <w:p w:rsidR="00A25BEF" w:rsidRDefault="00A25BEF" w:rsidP="00A25BEF">
      <w:pPr>
        <w:pStyle w:val="p1"/>
      </w:pPr>
      <w:bookmarkStart w:id="2" w:name="sub_10442"/>
      <w:r>
        <w:t>2.6.1.3. доверенность, в случае подачи заявления представителем Заявителя;</w:t>
      </w:r>
      <w:bookmarkEnd w:id="2"/>
    </w:p>
    <w:p w:rsidR="00A25BEF" w:rsidRDefault="00A25BEF" w:rsidP="00A25BEF">
      <w:pPr>
        <w:pStyle w:val="p1"/>
      </w:pPr>
      <w:r>
        <w:t>2.6.1.4. документы, подтверждающие состав семьи (свидетельство о рождении, свидетельство о заключении брака, решение об усыновлении (удочерении), судебное решение о признании членом семьи и т.п.);</w:t>
      </w:r>
    </w:p>
    <w:p w:rsidR="00A25BEF" w:rsidRDefault="00A25BEF" w:rsidP="00A25BEF">
      <w:pPr>
        <w:pStyle w:val="p1"/>
      </w:pPr>
      <w:bookmarkStart w:id="3" w:name="sub_10443"/>
      <w:r>
        <w:t>2.6.1.5. справка о составе семьи и занимаемой жилой и общей площади, при наличии - домовая книга (поквартирная карточка), технический паспорт на дом;</w:t>
      </w:r>
      <w:bookmarkEnd w:id="3"/>
    </w:p>
    <w:p w:rsidR="00A25BEF" w:rsidRDefault="00A25BEF" w:rsidP="00A25BEF">
      <w:pPr>
        <w:pStyle w:val="p1"/>
      </w:pPr>
      <w:bookmarkStart w:id="4" w:name="sub_10444"/>
      <w:r>
        <w:lastRenderedPageBreak/>
        <w:t>2.6.1.6.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т.п.), при наличии жилого помещения;</w:t>
      </w:r>
      <w:bookmarkEnd w:id="4"/>
    </w:p>
    <w:p w:rsidR="00A25BEF" w:rsidRDefault="00A25BEF" w:rsidP="00A25BEF">
      <w:pPr>
        <w:pStyle w:val="p1"/>
      </w:pPr>
      <w:bookmarkStart w:id="5" w:name="sub_10445"/>
      <w:r>
        <w:t>2.6.1.7. выписка из Единого государственного реестра прав на недвижимое имущество и сделок с ним о правах заявителя и каждого члена его семьи на имеющиеся у них объекты недвижимого имущества по месту жительства заявителя;</w:t>
      </w:r>
      <w:bookmarkEnd w:id="5"/>
    </w:p>
    <w:p w:rsidR="00A25BEF" w:rsidRDefault="00A25BEF" w:rsidP="00A25BEF">
      <w:pPr>
        <w:pStyle w:val="p1"/>
      </w:pPr>
      <w:bookmarkStart w:id="6" w:name="sub_10446"/>
      <w:r>
        <w:t>2.6.1.8. справка в отношении заявителя и каждого члена его семьи из организации (органа), осуществляющей (осуществляющего) технический учет жилищного фонда, о наличии или отсутствии жилых помещений на праве собственности по месту жительства заявителя;</w:t>
      </w:r>
      <w:bookmarkEnd w:id="6"/>
    </w:p>
    <w:p w:rsidR="00A25BEF" w:rsidRDefault="00A25BEF" w:rsidP="00A25BEF">
      <w:pPr>
        <w:pStyle w:val="p1"/>
      </w:pPr>
      <w:r>
        <w:t>2.6.1.9. для граждан, проживающих в населенном пункте менее пяти лет, необходимы документы с прежнего места жительства, указанные в подпунктах 2.6.1.5., 2.6.1.7., 2.6.1.8;».</w:t>
      </w:r>
    </w:p>
    <w:p w:rsidR="00A25BEF" w:rsidRDefault="00A25BEF" w:rsidP="00A25BEF">
      <w:pPr>
        <w:pStyle w:val="p1"/>
      </w:pPr>
      <w:r>
        <w:t>1.2. Пункт 2.6.2. приложения изложить в следующей редакции:</w:t>
      </w:r>
    </w:p>
    <w:p w:rsidR="00A25BEF" w:rsidRDefault="00A25BEF" w:rsidP="00A25BEF">
      <w:pPr>
        <w:pStyle w:val="p1"/>
      </w:pPr>
      <w:r>
        <w:t xml:space="preserve">«2.6.2. Документы, указанные в пункте 2.6.1 настоящего Административного регламента, представляются в Администрацию </w:t>
      </w:r>
      <w:proofErr w:type="spellStart"/>
      <w:r>
        <w:t>Красномыльского</w:t>
      </w:r>
      <w:proofErr w:type="spellEnd"/>
      <w:r>
        <w:t xml:space="preserve"> сельсовета на бумажных носителях.</w:t>
      </w:r>
    </w:p>
    <w:p w:rsidR="00A25BEF" w:rsidRDefault="00A25BEF" w:rsidP="00A25BEF">
      <w:pPr>
        <w:pStyle w:val="p1"/>
      </w:pPr>
      <w:r>
        <w:t>При предоставлении документов заявителем они предоставляются в виде копий с одновременным предоставлением оригинала или в виде копий, заверенных в установленном действующим законодательством порядке.</w:t>
      </w:r>
    </w:p>
    <w:p w:rsidR="00A25BEF" w:rsidRDefault="00A25BEF" w:rsidP="00A25BEF">
      <w:pPr>
        <w:pStyle w:val="p1"/>
      </w:pPr>
      <w:r>
        <w:t>При предоставлении документов в виде копий с одновременным представлением оригинала копии документов после проверки их соответствия оригиналу заверяются лицом, принимающим документы. Оригиналы возвращаются лицу, их представившему.».</w:t>
      </w:r>
    </w:p>
    <w:p w:rsidR="00A25BEF" w:rsidRDefault="00A25BEF" w:rsidP="00A25BEF">
      <w:pPr>
        <w:pStyle w:val="p1"/>
      </w:pPr>
      <w:r>
        <w:t xml:space="preserve">Документы, указанные в пункте 2.6.1 настоящего Регламента, могут быть направлены в электронном виде посредством государственной информационной системы №Единый портал государственных и муниципальных услуг (функций) в информационно-телекоммуникационной сети Интернет. При подаче документов в электроном виде прикрепляются </w:t>
      </w:r>
      <w:proofErr w:type="spellStart"/>
      <w:r>
        <w:t>скан-образы</w:t>
      </w:r>
      <w:proofErr w:type="spellEnd"/>
      <w:r>
        <w:t xml:space="preserve"> документов.</w:t>
      </w:r>
    </w:p>
    <w:p w:rsidR="00A25BEF" w:rsidRDefault="00A25BEF" w:rsidP="00A25BEF">
      <w:pPr>
        <w:pStyle w:val="p1"/>
      </w:pPr>
      <w:r>
        <w:t xml:space="preserve">Гражданину, подавшему заявление о принятии на учет, выдается расписка в получении от заявителя документов с указанием их перечня и даты их получения Администрацией </w:t>
      </w:r>
      <w:proofErr w:type="spellStart"/>
      <w:r>
        <w:t>Красномыльского</w:t>
      </w:r>
      <w:proofErr w:type="spellEnd"/>
      <w:r>
        <w:t xml:space="preserve"> сельсовета, а также с указанием перечня документов, которые будут получены по межведомственным запросам.».</w:t>
      </w:r>
    </w:p>
    <w:p w:rsidR="00A25BEF" w:rsidRDefault="00A25BEF" w:rsidP="00A25BEF">
      <w:pPr>
        <w:pStyle w:val="p1"/>
      </w:pPr>
      <w:r>
        <w:t xml:space="preserve">2. настоящее постановление обнародовать на доске информации в здании Администрации </w:t>
      </w:r>
      <w:proofErr w:type="spellStart"/>
      <w:r>
        <w:t>Красномыльского</w:t>
      </w:r>
      <w:proofErr w:type="spellEnd"/>
      <w:r>
        <w:t xml:space="preserve"> сельсовета.</w:t>
      </w:r>
    </w:p>
    <w:p w:rsidR="00A25BEF" w:rsidRDefault="00A25BEF" w:rsidP="00A25BEF">
      <w:pPr>
        <w:pStyle w:val="p1"/>
      </w:pPr>
      <w:r>
        <w:t>3. Контроль за выполнением настоящего постановления оставляю за собой.</w:t>
      </w:r>
    </w:p>
    <w:p w:rsidR="00A25BEF" w:rsidRDefault="00A25BEF" w:rsidP="00A25BEF">
      <w:pPr>
        <w:pStyle w:val="p3"/>
      </w:pPr>
      <w:r>
        <w:t xml:space="preserve">Глава </w:t>
      </w:r>
      <w:proofErr w:type="spellStart"/>
      <w:r>
        <w:t>Красномыльского</w:t>
      </w:r>
      <w:proofErr w:type="spellEnd"/>
      <w:r>
        <w:t xml:space="preserve"> сельсовета                                              </w:t>
      </w:r>
      <w:proofErr w:type="spellStart"/>
      <w:r>
        <w:t>Г.А.Стародумова</w:t>
      </w:r>
      <w:proofErr w:type="spellEnd"/>
    </w:p>
    <w:p w:rsidR="00A25BEF" w:rsidRDefault="00A25BEF" w:rsidP="00A25BEF"/>
    <w:p w:rsidR="00A25BEF" w:rsidRDefault="00A25BEF" w:rsidP="00A25BEF">
      <w:pPr>
        <w:pStyle w:val="a3"/>
      </w:pPr>
    </w:p>
    <w:p w:rsidR="00A25BEF" w:rsidRDefault="00A25BEF" w:rsidP="00A25BEF">
      <w:pPr>
        <w:pStyle w:val="a3"/>
      </w:pPr>
    </w:p>
    <w:p w:rsidR="00FB63D5" w:rsidRDefault="00FB63D5"/>
    <w:sectPr w:rsidR="00FB63D5" w:rsidSect="00FB6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EF"/>
    <w:rsid w:val="00A25BEF"/>
    <w:rsid w:val="00FB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5BE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25BEF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BEF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25BEF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3">
    <w:name w:val="No Spacing"/>
    <w:uiPriority w:val="1"/>
    <w:qFormat/>
    <w:rsid w:val="00A25BE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Subtitle"/>
    <w:basedOn w:val="a"/>
    <w:link w:val="a5"/>
    <w:qFormat/>
    <w:rsid w:val="00A25BEF"/>
    <w:pPr>
      <w:autoSpaceDE w:val="0"/>
      <w:autoSpaceDN w:val="0"/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Подзаголовок Знак"/>
    <w:basedOn w:val="a0"/>
    <w:link w:val="a4"/>
    <w:rsid w:val="00A25B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1">
    <w:name w:val="p1"/>
    <w:basedOn w:val="a"/>
    <w:rsid w:val="00A2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25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2016-03-11T09:00:00Z</dcterms:created>
  <dcterms:modified xsi:type="dcterms:W3CDTF">2016-03-11T09:01:00Z</dcterms:modified>
</cp:coreProperties>
</file>