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03" w:rsidRDefault="00DC3903" w:rsidP="00DC3903">
      <w:pPr>
        <w:tabs>
          <w:tab w:val="center" w:pos="4677"/>
          <w:tab w:val="right" w:pos="9355"/>
        </w:tabs>
        <w:rPr>
          <w:b/>
          <w:sz w:val="24"/>
          <w:u w:val="single"/>
        </w:rPr>
      </w:pPr>
    </w:p>
    <w:p w:rsidR="00DC3903" w:rsidRDefault="00DC3903" w:rsidP="00DC3903">
      <w:pPr>
        <w:pStyle w:val="a5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-260350</wp:posOffset>
            </wp:positionV>
            <wp:extent cx="643255" cy="804545"/>
            <wp:effectExtent l="19050" t="0" r="4445" b="0"/>
            <wp:wrapNone/>
            <wp:docPr id="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3903" w:rsidRDefault="00DC3903" w:rsidP="00DC3903">
      <w:pPr>
        <w:pStyle w:val="a5"/>
      </w:pPr>
    </w:p>
    <w:p w:rsidR="00DC3903" w:rsidRDefault="00DC3903" w:rsidP="00DC3903">
      <w:pPr>
        <w:pStyle w:val="a5"/>
      </w:pPr>
    </w:p>
    <w:p w:rsidR="00DC3903" w:rsidRPr="00B0765C" w:rsidRDefault="00DC3903" w:rsidP="00DC3903">
      <w:pPr>
        <w:pStyle w:val="a5"/>
      </w:pPr>
      <w:r w:rsidRPr="00B0765C">
        <w:t>КУРГАНСКАЯ ОБЛАСТЬ</w:t>
      </w:r>
    </w:p>
    <w:p w:rsidR="00DC3903" w:rsidRPr="00B0765C" w:rsidRDefault="00DC3903" w:rsidP="00DC3903">
      <w:pPr>
        <w:pStyle w:val="a5"/>
      </w:pPr>
      <w:r w:rsidRPr="00B0765C">
        <w:t>ШАДРИНСКИЙ РАЙОН</w:t>
      </w:r>
    </w:p>
    <w:p w:rsidR="00DC3903" w:rsidRPr="00B0765C" w:rsidRDefault="00DC3903" w:rsidP="00DC3903">
      <w:pPr>
        <w:pStyle w:val="4"/>
        <w:jc w:val="center"/>
        <w:rPr>
          <w:sz w:val="22"/>
        </w:rPr>
      </w:pPr>
      <w:r w:rsidRPr="00B0765C">
        <w:rPr>
          <w:sz w:val="22"/>
        </w:rPr>
        <w:t>АДМИНИСТРАЦИЯ  КРАСНОМЫЛЬСКОГО  СЕЛЬСОВЕТА</w:t>
      </w:r>
    </w:p>
    <w:p w:rsidR="00DC3903" w:rsidRPr="00B0765C" w:rsidRDefault="00DC3903" w:rsidP="00DC39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903" w:rsidRPr="00B0765C" w:rsidRDefault="00DC3903" w:rsidP="00DC3903">
      <w:pPr>
        <w:pStyle w:val="2"/>
        <w:jc w:val="center"/>
        <w:rPr>
          <w:rFonts w:ascii="Times New Roman" w:hAnsi="Times New Roman" w:cs="Times New Roman"/>
          <w:i w:val="0"/>
        </w:rPr>
      </w:pPr>
      <w:r w:rsidRPr="00B0765C">
        <w:rPr>
          <w:rFonts w:ascii="Times New Roman" w:hAnsi="Times New Roman" w:cs="Times New Roman"/>
          <w:i w:val="0"/>
        </w:rPr>
        <w:t>ПОСТАНОВЛЕНИЕ</w:t>
      </w:r>
    </w:p>
    <w:p w:rsidR="00DC3903" w:rsidRDefault="00DC3903" w:rsidP="00DC3903">
      <w:pPr>
        <w:rPr>
          <w:sz w:val="16"/>
          <w:szCs w:val="16"/>
        </w:rPr>
      </w:pPr>
    </w:p>
    <w:p w:rsidR="00DC3903" w:rsidRPr="00B0765C" w:rsidRDefault="00DC3903" w:rsidP="00DC390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 мая 2019  года   № 32</w:t>
      </w:r>
      <w:r w:rsidRPr="00B0765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</w:t>
      </w:r>
      <w:r w:rsidRPr="00B0765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с. Красномыльское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18"/>
          <w:szCs w:val="16"/>
        </w:rPr>
      </w:pPr>
      <w:r w:rsidRPr="00B0765C">
        <w:rPr>
          <w:rFonts w:ascii="Times New Roman" w:hAnsi="Times New Roman"/>
          <w:sz w:val="24"/>
        </w:rPr>
        <w:t xml:space="preserve">   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>О внесении изменений в постановление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28 декабря  2018 года № 47</w:t>
      </w:r>
    </w:p>
    <w:p w:rsidR="00DC3903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утверждении Порядка и Методики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оценки эффективности </w:t>
      </w:r>
      <w:proofErr w:type="gramStart"/>
      <w:r>
        <w:rPr>
          <w:rFonts w:ascii="Times New Roman" w:hAnsi="Times New Roman"/>
          <w:sz w:val="24"/>
        </w:rPr>
        <w:t>предоставленных</w:t>
      </w:r>
      <w:proofErr w:type="gramEnd"/>
    </w:p>
    <w:p w:rsidR="00DC3903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планируемых</w:t>
      </w:r>
      <w:proofErr w:type="gramEnd"/>
      <w:r>
        <w:rPr>
          <w:rFonts w:ascii="Times New Roman" w:hAnsi="Times New Roman"/>
          <w:sz w:val="24"/>
        </w:rPr>
        <w:t xml:space="preserve"> к предоставлению) налоговых 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льгот по местным налогам</w:t>
      </w:r>
      <w:r w:rsidRPr="00B0765C">
        <w:rPr>
          <w:rFonts w:ascii="Times New Roman" w:hAnsi="Times New Roman"/>
          <w:sz w:val="24"/>
        </w:rPr>
        <w:t>»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18"/>
          <w:szCs w:val="16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 xml:space="preserve">              </w:t>
      </w:r>
      <w:proofErr w:type="gramStart"/>
      <w:r w:rsidRPr="00B0765C">
        <w:rPr>
          <w:rFonts w:ascii="Times New Roman" w:hAnsi="Times New Roman"/>
          <w:sz w:val="24"/>
        </w:rPr>
        <w:t>В связи с экспертным заключением Правительства Курганской области</w:t>
      </w:r>
      <w:r>
        <w:rPr>
          <w:rFonts w:ascii="Times New Roman" w:hAnsi="Times New Roman"/>
          <w:sz w:val="24"/>
        </w:rPr>
        <w:t xml:space="preserve"> от 22 апреля 2019</w:t>
      </w:r>
      <w:r w:rsidRPr="00B0765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№ 08-06-859/ЭЗ,</w:t>
      </w:r>
      <w:r w:rsidRPr="00B076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соответствии с Бюджетным кодексом Российской Федерации,  </w:t>
      </w:r>
      <w:r w:rsidRPr="00B0765C">
        <w:rPr>
          <w:rFonts w:ascii="Times New Roman" w:hAnsi="Times New Roman"/>
          <w:sz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 xml:space="preserve"> и в целях обеспечения достижения экономического и (или) социального эффекта от предоставления налоговых льгот по местным налогам в бюджет Красномыльского сельсовета</w:t>
      </w:r>
      <w:proofErr w:type="gramEnd"/>
      <w:r>
        <w:rPr>
          <w:rFonts w:ascii="Times New Roman" w:hAnsi="Times New Roman"/>
          <w:sz w:val="24"/>
        </w:rPr>
        <w:t xml:space="preserve">, </w:t>
      </w:r>
      <w:r w:rsidRPr="00B0765C">
        <w:rPr>
          <w:rFonts w:ascii="Times New Roman" w:hAnsi="Times New Roman"/>
          <w:sz w:val="24"/>
        </w:rPr>
        <w:t>Ад</w:t>
      </w:r>
      <w:r>
        <w:rPr>
          <w:rFonts w:ascii="Times New Roman" w:hAnsi="Times New Roman"/>
          <w:sz w:val="24"/>
        </w:rPr>
        <w:t>министрация Красномыльского</w:t>
      </w:r>
      <w:r w:rsidRPr="00B0765C">
        <w:rPr>
          <w:rFonts w:ascii="Times New Roman" w:hAnsi="Times New Roman"/>
          <w:sz w:val="24"/>
        </w:rPr>
        <w:t xml:space="preserve"> сельсовета,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18"/>
          <w:szCs w:val="16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>ПОСТАНОВЛЯЕТ: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18"/>
          <w:szCs w:val="16"/>
        </w:rPr>
      </w:pPr>
    </w:p>
    <w:p w:rsidR="00DC3903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 xml:space="preserve">        1. В постановление Ад</w:t>
      </w:r>
      <w:r>
        <w:rPr>
          <w:rFonts w:ascii="Times New Roman" w:hAnsi="Times New Roman"/>
          <w:sz w:val="24"/>
        </w:rPr>
        <w:t>министрации Красномыльского</w:t>
      </w:r>
      <w:r w:rsidRPr="00B0765C">
        <w:rPr>
          <w:rFonts w:ascii="Times New Roman" w:hAnsi="Times New Roman"/>
          <w:sz w:val="24"/>
        </w:rPr>
        <w:t xml:space="preserve"> сель</w:t>
      </w:r>
      <w:r>
        <w:rPr>
          <w:rFonts w:ascii="Times New Roman" w:hAnsi="Times New Roman"/>
          <w:sz w:val="24"/>
        </w:rPr>
        <w:t>совета от 28 декабря 2018 года № 47</w:t>
      </w:r>
      <w:r w:rsidRPr="00B0765C">
        <w:rPr>
          <w:rFonts w:ascii="Times New Roman" w:hAnsi="Times New Roman"/>
          <w:sz w:val="24"/>
        </w:rPr>
        <w:t xml:space="preserve"> «О внесении изменений в постановление</w:t>
      </w:r>
      <w:r>
        <w:rPr>
          <w:rFonts w:ascii="Times New Roman" w:hAnsi="Times New Roman"/>
          <w:sz w:val="24"/>
        </w:rPr>
        <w:t xml:space="preserve"> от 28 декабря  2018 года № 47</w:t>
      </w:r>
      <w:r w:rsidRPr="00B0765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Об утверждении Порядка и Методики оценки эффективности предоставленных (планируемых к предоставлению) налоговых 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льгот по местным налогам</w:t>
      </w:r>
      <w:r w:rsidRPr="00B0765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B0765C">
        <w:rPr>
          <w:rFonts w:ascii="Times New Roman" w:hAnsi="Times New Roman"/>
          <w:sz w:val="24"/>
        </w:rPr>
        <w:t xml:space="preserve"> внести следующие изменения и дополнения: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1.1. в пункте 3.1.</w:t>
      </w:r>
      <w:r w:rsidRPr="00B0765C">
        <w:rPr>
          <w:rFonts w:ascii="Times New Roman" w:hAnsi="Times New Roman"/>
          <w:sz w:val="24"/>
        </w:rPr>
        <w:t xml:space="preserve"> прило</w:t>
      </w:r>
      <w:r>
        <w:rPr>
          <w:rFonts w:ascii="Times New Roman" w:hAnsi="Times New Roman"/>
          <w:sz w:val="24"/>
        </w:rPr>
        <w:t>жения к постановлению слово «Думой» заменить словом «Думы»</w:t>
      </w:r>
      <w:r w:rsidRPr="00B0765C">
        <w:rPr>
          <w:rFonts w:ascii="Times New Roman" w:hAnsi="Times New Roman"/>
          <w:sz w:val="24"/>
        </w:rPr>
        <w:t>;</w:t>
      </w:r>
    </w:p>
    <w:p w:rsidR="00DC3903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1.2</w:t>
      </w:r>
      <w:r w:rsidRPr="00B0765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</w:t>
      </w:r>
      <w:r w:rsidRPr="00B0765C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е 1.1. Методики оценки эффективности предоставленных налоговых льгот по местным налогам в Красномыльском сельсовете слово «городского»  заменить словом «сельского</w:t>
      </w:r>
      <w:r w:rsidRPr="00B0765C">
        <w:rPr>
          <w:rFonts w:ascii="Times New Roman" w:hAnsi="Times New Roman"/>
          <w:sz w:val="24"/>
        </w:rPr>
        <w:t>»;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1.4</w:t>
      </w:r>
      <w:r w:rsidRPr="00B0765C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в приложении 1 к Методике оценки эффективности предоставленных налоговых льгот по местным налогам в Красномыльском сельсовете слово «районный» рекомендуем заменить словом «сельский».</w:t>
      </w:r>
      <w:r w:rsidRPr="00B0765C">
        <w:rPr>
          <w:rFonts w:ascii="Times New Roman" w:hAnsi="Times New Roman"/>
          <w:sz w:val="24"/>
        </w:rPr>
        <w:t xml:space="preserve"> </w:t>
      </w:r>
    </w:p>
    <w:p w:rsidR="00DC3903" w:rsidRPr="00B0765C" w:rsidRDefault="00DC3903" w:rsidP="00DC390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2. </w:t>
      </w:r>
      <w:r w:rsidRPr="00B0765C">
        <w:rPr>
          <w:rFonts w:ascii="Times New Roman" w:hAnsi="Times New Roman"/>
          <w:sz w:val="24"/>
        </w:rPr>
        <w:t>Обнародовать настоящее постановление на доске информации в здании</w:t>
      </w:r>
      <w:r>
        <w:rPr>
          <w:rFonts w:ascii="Times New Roman" w:hAnsi="Times New Roman"/>
          <w:sz w:val="24"/>
        </w:rPr>
        <w:t xml:space="preserve">  </w:t>
      </w:r>
      <w:r w:rsidRPr="00B0765C">
        <w:rPr>
          <w:rFonts w:ascii="Times New Roman" w:hAnsi="Times New Roman"/>
          <w:sz w:val="24"/>
        </w:rPr>
        <w:t>Админис</w:t>
      </w:r>
      <w:r>
        <w:rPr>
          <w:rFonts w:ascii="Times New Roman" w:hAnsi="Times New Roman"/>
          <w:sz w:val="24"/>
        </w:rPr>
        <w:t>трации   Красномыльского</w:t>
      </w:r>
      <w:r w:rsidRPr="00B0765C">
        <w:rPr>
          <w:rFonts w:ascii="Times New Roman" w:hAnsi="Times New Roman"/>
          <w:sz w:val="24"/>
        </w:rPr>
        <w:t xml:space="preserve"> сельсовета.</w:t>
      </w:r>
    </w:p>
    <w:p w:rsidR="00DC3903" w:rsidRPr="00B0765C" w:rsidRDefault="00DC3903" w:rsidP="00DC3903">
      <w:pPr>
        <w:pStyle w:val="a4"/>
        <w:rPr>
          <w:rFonts w:ascii="Times New Roman" w:hAnsi="Times New Roman"/>
          <w:sz w:val="18"/>
          <w:szCs w:val="16"/>
        </w:rPr>
      </w:pPr>
    </w:p>
    <w:p w:rsidR="00DC3903" w:rsidRPr="00B0765C" w:rsidRDefault="00DC3903" w:rsidP="00DC390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 </w:t>
      </w:r>
      <w:proofErr w:type="gramStart"/>
      <w:r w:rsidRPr="00B0765C">
        <w:rPr>
          <w:rFonts w:ascii="Times New Roman" w:hAnsi="Times New Roman"/>
          <w:sz w:val="24"/>
        </w:rPr>
        <w:t>Контроль за</w:t>
      </w:r>
      <w:proofErr w:type="gramEnd"/>
      <w:r w:rsidRPr="00B0765C">
        <w:rPr>
          <w:rFonts w:ascii="Times New Roman" w:hAnsi="Times New Roman"/>
          <w:sz w:val="24"/>
        </w:rPr>
        <w:t xml:space="preserve">  выполнением настоящего постановления оставляю за собой.</w:t>
      </w:r>
    </w:p>
    <w:p w:rsidR="00DC3903" w:rsidRPr="00B0765C" w:rsidRDefault="00DC3903" w:rsidP="00DC3903">
      <w:pPr>
        <w:pStyle w:val="a4"/>
        <w:rPr>
          <w:rFonts w:ascii="Times New Roman" w:hAnsi="Times New Roman"/>
          <w:sz w:val="24"/>
        </w:rPr>
      </w:pPr>
    </w:p>
    <w:p w:rsidR="00DC3903" w:rsidRPr="00B0765C" w:rsidRDefault="00DC3903" w:rsidP="00DC3903">
      <w:pPr>
        <w:pStyle w:val="a4"/>
        <w:rPr>
          <w:rFonts w:ascii="Times New Roman" w:hAnsi="Times New Roman"/>
          <w:sz w:val="24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0765C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eastAsia="Arial" w:hAnsi="Times New Roman"/>
          <w:color w:val="000000"/>
          <w:sz w:val="24"/>
        </w:rPr>
        <w:t>Красномыльского</w:t>
      </w:r>
      <w:r w:rsidRPr="00B0765C">
        <w:rPr>
          <w:rFonts w:ascii="Times New Roman" w:eastAsia="Arial" w:hAnsi="Times New Roman"/>
          <w:color w:val="000000"/>
          <w:sz w:val="24"/>
        </w:rPr>
        <w:t xml:space="preserve"> </w:t>
      </w:r>
      <w:r w:rsidRPr="00B0765C">
        <w:rPr>
          <w:rFonts w:ascii="Times New Roman" w:hAnsi="Times New Roman"/>
          <w:sz w:val="24"/>
        </w:rPr>
        <w:t xml:space="preserve"> сельсовета:                                </w:t>
      </w:r>
      <w:r>
        <w:rPr>
          <w:rFonts w:ascii="Times New Roman" w:hAnsi="Times New Roman"/>
          <w:sz w:val="24"/>
        </w:rPr>
        <w:t xml:space="preserve">                   Г. А. Стародумова</w:t>
      </w:r>
      <w:r w:rsidRPr="00B0765C">
        <w:rPr>
          <w:rFonts w:ascii="Times New Roman" w:hAnsi="Times New Roman"/>
          <w:sz w:val="24"/>
        </w:rPr>
        <w:tab/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  <w:r w:rsidRPr="00B0765C">
        <w:rPr>
          <w:rFonts w:ascii="Times New Roman" w:hAnsi="Times New Roman"/>
          <w:sz w:val="24"/>
        </w:rPr>
        <w:t>.</w:t>
      </w:r>
    </w:p>
    <w:p w:rsidR="00DC3903" w:rsidRPr="00B0765C" w:rsidRDefault="00DC3903" w:rsidP="00DC3903">
      <w:pPr>
        <w:pStyle w:val="a4"/>
        <w:jc w:val="both"/>
        <w:rPr>
          <w:rFonts w:ascii="Times New Roman" w:hAnsi="Times New Roman"/>
          <w:sz w:val="24"/>
        </w:rPr>
      </w:pPr>
    </w:p>
    <w:p w:rsidR="00BA2AAC" w:rsidRDefault="00BA2AAC"/>
    <w:sectPr w:rsidR="00B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3903"/>
    <w:rsid w:val="00BA2AAC"/>
    <w:rsid w:val="00D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39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DC3903"/>
    <w:pPr>
      <w:spacing w:before="280" w:after="280" w:line="240" w:lineRule="auto"/>
      <w:ind w:left="180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C390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DC390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No Spacing"/>
    <w:uiPriority w:val="1"/>
    <w:qFormat/>
    <w:rsid w:val="00DC390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DC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Подзаголовок Знак"/>
    <w:basedOn w:val="a1"/>
    <w:link w:val="a5"/>
    <w:rsid w:val="00DC3903"/>
    <w:rPr>
      <w:rFonts w:ascii="Times New Roman" w:eastAsia="Times New Roman" w:hAnsi="Times New Roman" w:cs="Times New Roman"/>
      <w:b/>
      <w:sz w:val="26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C390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C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2019-05-31T07:26:00Z</dcterms:created>
  <dcterms:modified xsi:type="dcterms:W3CDTF">2019-05-31T07:26:00Z</dcterms:modified>
</cp:coreProperties>
</file>