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B4" w:rsidRDefault="00CB6EB4" w:rsidP="00CB6EB4">
      <w:pPr>
        <w:pStyle w:val="a4"/>
      </w:pPr>
    </w:p>
    <w:p w:rsidR="00CB6EB4" w:rsidRDefault="00CB6EB4" w:rsidP="00CB6EB4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D3E1F" wp14:editId="06E4DBAB">
            <wp:simplePos x="0" y="0"/>
            <wp:positionH relativeFrom="column">
              <wp:posOffset>2620163</wp:posOffset>
            </wp:positionH>
            <wp:positionV relativeFrom="paragraph">
              <wp:posOffset>-603667</wp:posOffset>
            </wp:positionV>
            <wp:extent cx="650985" cy="804042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5" cy="804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EB4" w:rsidRDefault="00CB6EB4" w:rsidP="00CB6EB4">
      <w:pPr>
        <w:pStyle w:val="a4"/>
        <w:jc w:val="center"/>
      </w:pPr>
      <w:r>
        <w:t>КУРГАНСКАЯ ОБЛАСТЬ</w:t>
      </w:r>
    </w:p>
    <w:p w:rsidR="00CB6EB4" w:rsidRDefault="00CB6EB4" w:rsidP="00CB6EB4">
      <w:pPr>
        <w:pStyle w:val="a4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CB6EB4" w:rsidRPr="00AD10CE" w:rsidRDefault="00CB6EB4" w:rsidP="00CB6EB4">
      <w:pPr>
        <w:pStyle w:val="a4"/>
        <w:jc w:val="center"/>
        <w:rPr>
          <w:sz w:val="28"/>
        </w:rPr>
      </w:pPr>
      <w:r>
        <w:br/>
      </w:r>
      <w:r w:rsidRPr="00AD10CE">
        <w:rPr>
          <w:sz w:val="28"/>
        </w:rPr>
        <w:t>ПОСТАНОВЛЕНИЕ</w:t>
      </w:r>
    </w:p>
    <w:p w:rsidR="00CB6EB4" w:rsidRDefault="00CB6EB4" w:rsidP="00CB6EB4">
      <w:pPr>
        <w:pStyle w:val="a4"/>
        <w:jc w:val="center"/>
      </w:pPr>
    </w:p>
    <w:p w:rsidR="00CB6EB4" w:rsidRDefault="00CB6EB4" w:rsidP="00CB6EB4">
      <w:pPr>
        <w:pStyle w:val="a4"/>
      </w:pPr>
      <w:r>
        <w:t>от 22.01. 2021 г. № 06</w:t>
      </w:r>
      <w:r w:rsidRPr="00FC3A0E">
        <w:br/>
        <w:t xml:space="preserve">с. </w:t>
      </w:r>
      <w:proofErr w:type="spellStart"/>
      <w:r w:rsidRPr="00FC3A0E">
        <w:t>Красномыльское</w:t>
      </w:r>
      <w:proofErr w:type="spellEnd"/>
      <w:r w:rsidRPr="00FC3A0E">
        <w:rPr>
          <w:color w:val="243F4A"/>
        </w:rPr>
        <w:t> </w:t>
      </w:r>
      <w:r w:rsidRPr="00FC3A0E">
        <w:t xml:space="preserve">   </w:t>
      </w:r>
    </w:p>
    <w:p w:rsidR="00CB6EB4" w:rsidRPr="00AD10CE" w:rsidRDefault="00CB6EB4" w:rsidP="00CB6EB4">
      <w:pPr>
        <w:pStyle w:val="a3"/>
        <w:rPr>
          <w:rFonts w:ascii="Times New Roman" w:hAnsi="Times New Roman"/>
          <w:sz w:val="24"/>
        </w:rPr>
      </w:pPr>
      <w:bookmarkStart w:id="0" w:name="_GoBack"/>
      <w:r w:rsidRPr="00AD10CE">
        <w:rPr>
          <w:rFonts w:ascii="Times New Roman" w:hAnsi="Times New Roman"/>
          <w:sz w:val="24"/>
        </w:rPr>
        <w:t xml:space="preserve">Об утверждении Правил содержания </w:t>
      </w:r>
    </w:p>
    <w:p w:rsidR="00CB6EB4" w:rsidRPr="00AD10CE" w:rsidRDefault="00CB6EB4" w:rsidP="00CB6EB4">
      <w:pPr>
        <w:pStyle w:val="a3"/>
        <w:rPr>
          <w:rFonts w:ascii="Times New Roman" w:hAnsi="Times New Roman"/>
          <w:sz w:val="24"/>
        </w:rPr>
      </w:pPr>
      <w:r w:rsidRPr="00AD10CE">
        <w:rPr>
          <w:rFonts w:ascii="Times New Roman" w:hAnsi="Times New Roman"/>
          <w:sz w:val="24"/>
        </w:rPr>
        <w:t xml:space="preserve">контейнерных площадок сбора ТКО </w:t>
      </w:r>
    </w:p>
    <w:p w:rsidR="00CB6EB4" w:rsidRPr="00AD10CE" w:rsidRDefault="00CB6EB4" w:rsidP="00CB6E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 w:rsidRPr="00AD10CE">
        <w:rPr>
          <w:rFonts w:ascii="Times New Roman" w:hAnsi="Times New Roman"/>
          <w:sz w:val="24"/>
        </w:rPr>
        <w:t xml:space="preserve"> сельсовета</w:t>
      </w:r>
    </w:p>
    <w:bookmarkEnd w:id="0"/>
    <w:p w:rsidR="00CB6EB4" w:rsidRPr="00AD10CE" w:rsidRDefault="00CB6EB4" w:rsidP="00CB6EB4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B6EB4" w:rsidRPr="00AD10CE" w:rsidRDefault="00CB6EB4" w:rsidP="00CB6EB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В целях организации сбора твердых коммунальных отх</w:t>
      </w:r>
      <w:r>
        <w:rPr>
          <w:rFonts w:ascii="Times New Roman CYR" w:hAnsi="Times New Roman CYR" w:cs="Times New Roman CYR"/>
          <w:sz w:val="24"/>
          <w:szCs w:val="24"/>
        </w:rPr>
        <w:t xml:space="preserve">одов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 w:rsidRPr="00AD10CE">
        <w:rPr>
          <w:rFonts w:ascii="Times New Roman CYR" w:hAnsi="Times New Roman CYR" w:cs="Times New Roman CYR"/>
          <w:sz w:val="24"/>
          <w:szCs w:val="24"/>
        </w:rPr>
        <w:t xml:space="preserve"> сельсовета и реализации прав граждан на благоприятную окружающую среду, руководствуясь ст.16 Федерального закона от 06.10.2003 года № 131-ФЗ </w:t>
      </w:r>
      <w:r w:rsidRPr="00AD10CE">
        <w:rPr>
          <w:sz w:val="24"/>
          <w:szCs w:val="24"/>
        </w:rPr>
        <w:t>«</w:t>
      </w:r>
      <w:r w:rsidRPr="00AD10CE">
        <w:rPr>
          <w:rFonts w:ascii="Times New Roman CYR" w:hAnsi="Times New Roman CYR" w:cs="Times New Roman CYR"/>
          <w:sz w:val="24"/>
          <w:szCs w:val="24"/>
        </w:rPr>
        <w:t>Об общих принципах организации органов местного самоуправления в Российской Федерации</w:t>
      </w:r>
      <w:r w:rsidRPr="00AD10CE">
        <w:rPr>
          <w:sz w:val="24"/>
          <w:szCs w:val="24"/>
        </w:rPr>
        <w:t xml:space="preserve">», </w:t>
      </w:r>
      <w:r w:rsidRPr="00AD10CE">
        <w:rPr>
          <w:rFonts w:ascii="Times New Roman CYR" w:hAnsi="Times New Roman CYR" w:cs="Times New Roman CYR"/>
          <w:sz w:val="24"/>
          <w:szCs w:val="24"/>
        </w:rPr>
        <w:t xml:space="preserve">Правилами благоустройства и содержания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 w:rsidRPr="00AD10CE">
        <w:rPr>
          <w:rFonts w:ascii="Times New Roman CYR" w:hAnsi="Times New Roman CYR" w:cs="Times New Roman CYR"/>
          <w:sz w:val="24"/>
          <w:szCs w:val="24"/>
        </w:rPr>
        <w:t xml:space="preserve"> сельсовета, администрация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 w:rsidRPr="00AD10C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сельсовета</w:t>
      </w:r>
    </w:p>
    <w:p w:rsidR="00CB6EB4" w:rsidRPr="00AD10CE" w:rsidRDefault="00CB6EB4" w:rsidP="00CB6E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4"/>
        </w:rPr>
      </w:pPr>
      <w:r w:rsidRPr="00AD10CE">
        <w:rPr>
          <w:rFonts w:ascii="Times New Roman CYR" w:hAnsi="Times New Roman CYR" w:cs="Times New Roman CYR"/>
          <w:sz w:val="26"/>
          <w:szCs w:val="24"/>
        </w:rPr>
        <w:t>ПОСТАНОВЛЯЕТ:</w:t>
      </w:r>
    </w:p>
    <w:p w:rsidR="00CB6EB4" w:rsidRPr="00AD10CE" w:rsidRDefault="00CB6EB4" w:rsidP="00CB6EB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1. Утвердить Правила содержания контейнерных площадок сбора ТКО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 w:rsidRPr="00AD10CE">
        <w:rPr>
          <w:rFonts w:ascii="Times New Roman CYR" w:hAnsi="Times New Roman CYR" w:cs="Times New Roman CYR"/>
          <w:sz w:val="24"/>
          <w:szCs w:val="24"/>
        </w:rPr>
        <w:t xml:space="preserve"> сельсовета согласно </w:t>
      </w:r>
      <w:proofErr w:type="gramStart"/>
      <w:r w:rsidRPr="00AD10CE">
        <w:rPr>
          <w:rFonts w:ascii="Times New Roman CYR" w:hAnsi="Times New Roman CYR" w:cs="Times New Roman CYR"/>
          <w:sz w:val="24"/>
          <w:szCs w:val="24"/>
        </w:rPr>
        <w:t>приложению</w:t>
      </w:r>
      <w:proofErr w:type="gramEnd"/>
      <w:r w:rsidRPr="00AD10CE">
        <w:rPr>
          <w:rFonts w:ascii="Times New Roman CYR" w:hAnsi="Times New Roman CYR" w:cs="Times New Roman CYR"/>
          <w:sz w:val="24"/>
          <w:szCs w:val="24"/>
        </w:rPr>
        <w:t xml:space="preserve"> к настоящему постановлению.</w:t>
      </w:r>
    </w:p>
    <w:p w:rsidR="00CB6EB4" w:rsidRPr="00AD10CE" w:rsidRDefault="00CB6EB4" w:rsidP="00CB6EB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2. Обнародовать настоящее постановление в соответствии с Уставом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 w:rsidRPr="00AD10CE">
        <w:rPr>
          <w:rFonts w:ascii="Times New Roman CYR" w:hAnsi="Times New Roman CYR" w:cs="Times New Roman CYR"/>
          <w:sz w:val="24"/>
          <w:szCs w:val="24"/>
        </w:rPr>
        <w:t xml:space="preserve"> сельсовета и разместить на официальном сайте.</w:t>
      </w:r>
    </w:p>
    <w:p w:rsidR="00CB6EB4" w:rsidRPr="00AD10CE" w:rsidRDefault="00CB6EB4" w:rsidP="00CB6EB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3.Контроль за исполнением настоящего постановления оставляю за собой.</w:t>
      </w:r>
    </w:p>
    <w:p w:rsidR="00CB6EB4" w:rsidRPr="00AD10CE" w:rsidRDefault="00CB6EB4" w:rsidP="00CB6E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B6EB4" w:rsidRPr="00AD10CE" w:rsidRDefault="00CB6EB4" w:rsidP="00CB6E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B6EB4" w:rsidRPr="00AD10CE" w:rsidRDefault="00CB6EB4" w:rsidP="00CB6E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 w:rsidRPr="00AD10C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сельсовета</w:t>
      </w:r>
      <w:r w:rsidRPr="00AD10C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Г. 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Стародумова</w:t>
      </w:r>
      <w:proofErr w:type="spellEnd"/>
    </w:p>
    <w:p w:rsidR="00CB6EB4" w:rsidRPr="00AD10CE" w:rsidRDefault="00CB6EB4" w:rsidP="00CB6E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B6EB4" w:rsidRPr="00AD10CE" w:rsidRDefault="00CB6EB4" w:rsidP="00CB6E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B6EB4" w:rsidRDefault="00CB6EB4" w:rsidP="00CB6E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B6EB4" w:rsidRPr="004646C3" w:rsidRDefault="00CB6EB4" w:rsidP="00CB6EB4">
      <w:pPr>
        <w:pStyle w:val="a3"/>
        <w:jc w:val="right"/>
        <w:rPr>
          <w:rFonts w:ascii="Times New Roman" w:hAnsi="Times New Roman"/>
        </w:rPr>
      </w:pPr>
      <w:r w:rsidRPr="004646C3">
        <w:rPr>
          <w:rFonts w:ascii="Times New Roman" w:hAnsi="Times New Roman"/>
        </w:rPr>
        <w:lastRenderedPageBreak/>
        <w:t xml:space="preserve">Приложение </w:t>
      </w:r>
    </w:p>
    <w:p w:rsidR="00CB6EB4" w:rsidRPr="004646C3" w:rsidRDefault="00CB6EB4" w:rsidP="00CB6EB4">
      <w:pPr>
        <w:pStyle w:val="a3"/>
        <w:jc w:val="right"/>
        <w:rPr>
          <w:rFonts w:ascii="Times New Roman" w:hAnsi="Times New Roman"/>
        </w:rPr>
      </w:pPr>
      <w:r w:rsidRPr="004646C3">
        <w:rPr>
          <w:rFonts w:ascii="Times New Roman" w:hAnsi="Times New Roman"/>
        </w:rPr>
        <w:t>к постановлению</w:t>
      </w:r>
    </w:p>
    <w:p w:rsidR="00CB6EB4" w:rsidRPr="004646C3" w:rsidRDefault="00CB6EB4" w:rsidP="00CB6EB4">
      <w:pPr>
        <w:pStyle w:val="a3"/>
        <w:jc w:val="right"/>
        <w:rPr>
          <w:rFonts w:ascii="Times New Roman" w:hAnsi="Times New Roman"/>
        </w:rPr>
      </w:pPr>
      <w:r w:rsidRPr="004646C3">
        <w:rPr>
          <w:rFonts w:ascii="Times New Roman" w:hAnsi="Times New Roman"/>
        </w:rPr>
        <w:t xml:space="preserve">администрации </w:t>
      </w:r>
      <w:proofErr w:type="spellStart"/>
      <w:r w:rsidRPr="004646C3">
        <w:rPr>
          <w:rFonts w:ascii="Times New Roman" w:hAnsi="Times New Roman"/>
        </w:rPr>
        <w:t>Красномыльского</w:t>
      </w:r>
      <w:proofErr w:type="spellEnd"/>
      <w:r w:rsidRPr="004646C3">
        <w:rPr>
          <w:rFonts w:ascii="Times New Roman" w:hAnsi="Times New Roman"/>
        </w:rPr>
        <w:t xml:space="preserve"> сельсовета</w:t>
      </w:r>
    </w:p>
    <w:p w:rsidR="00CB6EB4" w:rsidRPr="00AD10CE" w:rsidRDefault="00CB6EB4" w:rsidP="00CB6EB4">
      <w:pPr>
        <w:pStyle w:val="a3"/>
        <w:jc w:val="right"/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22.01.2021  г.</w:t>
      </w:r>
      <w:proofErr w:type="gramEnd"/>
      <w:r>
        <w:rPr>
          <w:rFonts w:ascii="Times New Roman" w:hAnsi="Times New Roman"/>
        </w:rPr>
        <w:t xml:space="preserve"> № 06</w:t>
      </w:r>
    </w:p>
    <w:p w:rsidR="00CB6EB4" w:rsidRPr="00AD10CE" w:rsidRDefault="00CB6EB4" w:rsidP="00CB6E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B6EB4" w:rsidRPr="004646C3" w:rsidRDefault="00CB6EB4" w:rsidP="00CB6EB4">
      <w:pPr>
        <w:pStyle w:val="a3"/>
        <w:jc w:val="center"/>
        <w:rPr>
          <w:rFonts w:ascii="Times New Roman" w:hAnsi="Times New Roman"/>
          <w:b/>
          <w:sz w:val="24"/>
        </w:rPr>
      </w:pPr>
      <w:r w:rsidRPr="004646C3">
        <w:rPr>
          <w:rFonts w:ascii="Times New Roman" w:hAnsi="Times New Roman"/>
          <w:b/>
          <w:sz w:val="24"/>
        </w:rPr>
        <w:t>Правила содержания контейнерных площадок сбора ТКО</w:t>
      </w:r>
    </w:p>
    <w:p w:rsidR="00CB6EB4" w:rsidRDefault="00CB6EB4" w:rsidP="00CB6EB4">
      <w:pPr>
        <w:pStyle w:val="a3"/>
        <w:jc w:val="center"/>
        <w:rPr>
          <w:rFonts w:ascii="Times New Roman" w:hAnsi="Times New Roman"/>
          <w:b/>
          <w:sz w:val="24"/>
        </w:rPr>
      </w:pPr>
      <w:r w:rsidRPr="004646C3">
        <w:rPr>
          <w:rFonts w:ascii="Times New Roman" w:hAnsi="Times New Roman"/>
          <w:b/>
          <w:sz w:val="24"/>
        </w:rPr>
        <w:t>на терр</w:t>
      </w:r>
      <w:r>
        <w:rPr>
          <w:rFonts w:ascii="Times New Roman" w:hAnsi="Times New Roman"/>
          <w:b/>
          <w:sz w:val="24"/>
        </w:rPr>
        <w:t xml:space="preserve">итории </w:t>
      </w:r>
      <w:proofErr w:type="spellStart"/>
      <w:r>
        <w:rPr>
          <w:rFonts w:ascii="Times New Roman" w:hAnsi="Times New Roman"/>
          <w:b/>
          <w:sz w:val="24"/>
        </w:rPr>
        <w:t>Красномыльского</w:t>
      </w:r>
      <w:proofErr w:type="spellEnd"/>
      <w:r>
        <w:rPr>
          <w:rFonts w:ascii="Times New Roman" w:hAnsi="Times New Roman"/>
          <w:b/>
          <w:sz w:val="24"/>
        </w:rPr>
        <w:t xml:space="preserve"> сельсовета</w:t>
      </w:r>
    </w:p>
    <w:p w:rsidR="00CB6EB4" w:rsidRPr="004646C3" w:rsidRDefault="00CB6EB4" w:rsidP="00CB6EB4">
      <w:pPr>
        <w:pStyle w:val="a3"/>
        <w:jc w:val="center"/>
        <w:rPr>
          <w:rFonts w:ascii="Times New Roman" w:hAnsi="Times New Roman"/>
          <w:b/>
          <w:sz w:val="24"/>
        </w:rPr>
      </w:pPr>
    </w:p>
    <w:p w:rsidR="00CB6EB4" w:rsidRPr="00AD10CE" w:rsidRDefault="00CB6EB4" w:rsidP="00CB6E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D10CE">
        <w:rPr>
          <w:rFonts w:ascii="Times New Roman CYR" w:hAnsi="Times New Roman CYR" w:cs="Times New Roman CYR"/>
          <w:b/>
          <w:sz w:val="24"/>
          <w:szCs w:val="24"/>
        </w:rPr>
        <w:t>1.Общие положения.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1.1. Настоящие Правила содержания контейнерных площадок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 xml:space="preserve">сельсовета (далее по тексту - Правила) приняты в соответствии с Жилищным кодексом РФ, Федеральным законом N 131-ФЗ "Об общих принципах организации местного самоуправления в Российской Федерации", правилами благоустройства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>сельсовета.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1.2. Правила устанавливают порядок содержания контейнерных площадок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 xml:space="preserve">сельсовета </w:t>
      </w:r>
      <w:proofErr w:type="spellStart"/>
      <w:r w:rsidRPr="00AD10CE">
        <w:rPr>
          <w:rFonts w:ascii="Times New Roman CYR" w:hAnsi="Times New Roman CYR" w:cs="Times New Roman CYR"/>
          <w:sz w:val="24"/>
          <w:szCs w:val="24"/>
        </w:rPr>
        <w:t>Шадринского</w:t>
      </w:r>
      <w:proofErr w:type="spellEnd"/>
      <w:r w:rsidRPr="00AD10CE">
        <w:rPr>
          <w:rFonts w:ascii="Times New Roman CYR" w:hAnsi="Times New Roman CYR" w:cs="Times New Roman CYR"/>
          <w:sz w:val="24"/>
          <w:szCs w:val="24"/>
        </w:rPr>
        <w:t xml:space="preserve"> района</w:t>
      </w:r>
      <w:r w:rsidRPr="00AD10CE">
        <w:rPr>
          <w:sz w:val="24"/>
          <w:szCs w:val="24"/>
        </w:rPr>
        <w:t>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sz w:val="24"/>
          <w:szCs w:val="24"/>
        </w:rPr>
        <w:t xml:space="preserve">1.3. </w:t>
      </w:r>
      <w:r w:rsidRPr="00AD10CE">
        <w:rPr>
          <w:rFonts w:ascii="Times New Roman CYR" w:hAnsi="Times New Roman CYR" w:cs="Times New Roman CYR"/>
          <w:sz w:val="24"/>
          <w:szCs w:val="24"/>
        </w:rPr>
        <w:t xml:space="preserve">Настоящие Правила обязательны для всех физических и юридических лиц независимо от их организационно-правовых форм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center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b/>
          <w:sz w:val="24"/>
          <w:szCs w:val="24"/>
        </w:rPr>
        <w:t>2. Основные понятия.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2.1. Заказчик - организации, предприятия, учреждения независимо от их организационно-правовой формы и физические лица, заключившие договор на выполнение земляных работ и организующие их выполнение своими силами (в качестве подрядчика) или с привлечением третьих лиц - подрядчиков.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2.2. Подрядчик - организации, предприятия, учреждения независимо от их организационно-правовой формы и физические лица, производящие земляные работы.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2.3.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2.4. Место временного хранения отходов - контейнерная площадка, контейнеры, предназначенные для сбора твердых бытовых отходов.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2.5. Производитель отходов - физическое или юридическое лицо, образующее отходы в результате своей деятельности.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2.6. Твердые коммунальные отходы (ТКО) - мелкие бытовые отходы производства и потребления, образующиеся в результате жизнедеятельности населения.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2.7. Крупногабаритный мусор (КГМ) - отходы производства, хозяйственной деятельности и потребления,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lastRenderedPageBreak/>
          <w:t>75 см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 xml:space="preserve"> на каждую сторону (в том числе мебель, бытовая техника, тара и упаковка от бытовой техники, предметы сантехники и др.).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2.8. Контейнер - стандартная емкость для сбора ТКО, металлическая или пластиковая, с крышкой (крышками) или без крышки, объемом до </w:t>
      </w:r>
      <w:smartTag w:uri="urn:schemas-microsoft-com:office:smarttags" w:element="metricconverter">
        <w:smartTagPr>
          <w:attr w:name="ProductID" w:val="6 куб. 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6 куб. 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 xml:space="preserve"> включительно.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2.9. Контейнер-накопитель - выкаткой контейнер с крышкой, приспособленный для механизированной выгрузки бытового мусора в контейнер и из контейнера в мусоровоз.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2.10. Бункер - стандартная емкость для сбора ТКО или КГМ объемом свыше </w:t>
      </w:r>
      <w:smartTag w:uri="urn:schemas-microsoft-com:office:smarttags" w:element="metricconverter">
        <w:smartTagPr>
          <w:attr w:name="ProductID" w:val="6 куб. 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6 куб. м</w:t>
        </w:r>
      </w:smartTag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center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b/>
          <w:sz w:val="24"/>
          <w:szCs w:val="24"/>
        </w:rPr>
        <w:t xml:space="preserve">3. Функциональные полномочия юридических и физических лиц по содержанию контейнерных площадок на территории </w:t>
      </w:r>
      <w:proofErr w:type="spellStart"/>
      <w:r w:rsidRPr="004646C3">
        <w:rPr>
          <w:rFonts w:ascii="Times New Roman CYR" w:hAnsi="Times New Roman CYR" w:cs="Times New Roman CYR"/>
          <w:b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b/>
          <w:sz w:val="24"/>
          <w:szCs w:val="24"/>
        </w:rPr>
        <w:t>сельсовета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3.1. Администрация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 xml:space="preserve">сельсовета осуществляет контроль за содержанием контейнерных площадок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>сельсовета. При главе поселения могут создаваться комиссии по контролю за содержанием контейнерных площадок на территории поселения.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3.2. Администрация поселения определяет принадлежность контейнерных площадок к многоквартирным домам и организует деятельность юридических и физических лиц по содержанию контейнерных площадок, осуществляет иные функции.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3.3. Управляющие компании и ТСЖ несут ответственность за содержание и уборку прилегающей к контейнерной площадке территории, границы которой определены на основании данных государственного кадастрового учета, в случае отсутствия данных государственного кадастрового учета границы земельного участка считаются в соответствии с Правилами благоустройства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 xml:space="preserve">сельсовета, согласованные с администрацией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>сельсовета.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3.4. Специализированные организации, с которыми заключен договор на вывоз мусора, несут ответственность за вывоз ТКО и КГМ с контейнерной площадки и уборку контейнерной площадки.</w:t>
      </w:r>
    </w:p>
    <w:p w:rsidR="00CB6EB4" w:rsidRPr="004646C3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3.5. Участие иных органов в решении вопросов содержания контейнерных площадок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>сельсовета осуществляется в пределах установленной за</w:t>
      </w:r>
      <w:r>
        <w:rPr>
          <w:rFonts w:ascii="Times New Roman CYR" w:hAnsi="Times New Roman CYR" w:cs="Times New Roman CYR"/>
          <w:sz w:val="24"/>
          <w:szCs w:val="24"/>
        </w:rPr>
        <w:t>конодательством РФ компетенции.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center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b/>
          <w:sz w:val="24"/>
          <w:szCs w:val="24"/>
        </w:rPr>
        <w:t>4. Содержание контейнерных площадок, текущий и капитальный ремонт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4.1. Санитарное обустройство поселения осуществляется проведением мероприятий, обеспечивающих выполнение требований Санитарных правил содержания территорий населенных мест (СанПиН 42-128-4690-88).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4.2. Управляющие организации, ТСЖ, осуществляющие в установленном законом порядке сбор финансовых средств за содержание общедомового имущества, сбор и вывоз мусора, должны обеспечивать содержание контейнерных площадок и их конструктивных элементов </w:t>
      </w:r>
      <w:proofErr w:type="gramStart"/>
      <w:r w:rsidRPr="00AD10CE">
        <w:rPr>
          <w:rFonts w:ascii="Times New Roman CYR" w:hAnsi="Times New Roman CYR" w:cs="Times New Roman CYR"/>
          <w:sz w:val="24"/>
          <w:szCs w:val="24"/>
        </w:rPr>
        <w:t>в исправном состояний</w:t>
      </w:r>
      <w:proofErr w:type="gramEnd"/>
      <w:r w:rsidRPr="00AD10CE">
        <w:rPr>
          <w:rFonts w:ascii="Times New Roman CYR" w:hAnsi="Times New Roman CYR" w:cs="Times New Roman CYR"/>
          <w:sz w:val="24"/>
          <w:szCs w:val="24"/>
        </w:rPr>
        <w:t>, обеспечивать надлежащую эксплуатацию контейнерных площадок, проведение текущего и капитального ремонта.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lastRenderedPageBreak/>
        <w:t xml:space="preserve">4.3. Управляющие организации, ТСЖ, осуществляющие в установленном законом порядке сбор финансовых средств за содержание общедомового имущества и сбор и вывоз мусора, обязаны осуществлять содержание и уборку территории земельного участка самостоятельно или посредством привлечения специализированных организаций, границы которого определены на основании данных государственного кадастрового учета, в случае отсутствия данных государственного кадастрового учета границы земельного участка считаются не менее </w:t>
      </w:r>
      <w:smartTag w:uri="urn:schemas-microsoft-com:office:smarttags" w:element="metricconverter">
        <w:smartTagPr>
          <w:attr w:name="ProductID" w:val="20 метров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20 метров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 xml:space="preserve"> от контейнерной площадки, согласованные с администрацией поселения.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B6EB4" w:rsidRPr="004646C3" w:rsidRDefault="00CB6EB4" w:rsidP="00CB6EB4">
      <w:pPr>
        <w:pStyle w:val="a3"/>
        <w:ind w:firstLine="523"/>
        <w:jc w:val="center"/>
        <w:rPr>
          <w:rFonts w:ascii="Times New Roman" w:hAnsi="Times New Roman"/>
          <w:b/>
          <w:sz w:val="24"/>
        </w:rPr>
      </w:pPr>
      <w:r w:rsidRPr="004646C3">
        <w:rPr>
          <w:rFonts w:ascii="Times New Roman" w:hAnsi="Times New Roman"/>
          <w:b/>
          <w:sz w:val="24"/>
        </w:rPr>
        <w:t>5. Очистка контейнерных площадок от твердых бытовых отходов</w:t>
      </w:r>
    </w:p>
    <w:p w:rsidR="00CB6EB4" w:rsidRDefault="00CB6EB4" w:rsidP="00CB6EB4">
      <w:pPr>
        <w:pStyle w:val="a3"/>
        <w:ind w:firstLine="523"/>
        <w:jc w:val="center"/>
        <w:rPr>
          <w:rFonts w:ascii="Times New Roman" w:hAnsi="Times New Roman"/>
          <w:b/>
          <w:sz w:val="24"/>
        </w:rPr>
      </w:pPr>
      <w:r w:rsidRPr="004646C3">
        <w:rPr>
          <w:rFonts w:ascii="Times New Roman" w:hAnsi="Times New Roman"/>
          <w:b/>
          <w:sz w:val="24"/>
        </w:rPr>
        <w:t>и крупногабаритного мусора</w:t>
      </w:r>
    </w:p>
    <w:p w:rsidR="00CB6EB4" w:rsidRPr="004646C3" w:rsidRDefault="00CB6EB4" w:rsidP="00CB6EB4">
      <w:pPr>
        <w:pStyle w:val="a3"/>
        <w:ind w:firstLine="523"/>
        <w:jc w:val="center"/>
        <w:rPr>
          <w:rFonts w:ascii="Times New Roman" w:hAnsi="Times New Roman"/>
          <w:b/>
          <w:sz w:val="24"/>
        </w:rPr>
      </w:pP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5.1. Организацию сбора и удаления отходов обеспечивают специализированные подрядные организации, осуществляющие данный вид деятельности.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5.2. Производители отходов - физические лица, предприятия, организации, учреждения независимо от форм собственности, находящиеся на территории поселения, заключают договоры на вывоз отходов со специализированными подрядными организациями, которые осуществляют данный вид деятельности: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5.2.1. На территории комплексов объектов мелкорозничной торговли (мини-рынки, торговые комплексы площадью более </w:t>
      </w:r>
      <w:smartTag w:uri="urn:schemas-microsoft-com:office:smarttags" w:element="metricconverter">
        <w:smartTagPr>
          <w:attr w:name="ProductID" w:val="50 кв. 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50 кв. 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>) - пользователи земельного участка, предоставленного под комплекс объектов мелкорозничной торговли.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5.2.2. На землях общего пользования - </w:t>
      </w:r>
      <w:proofErr w:type="gramStart"/>
      <w:r w:rsidRPr="00AD10CE">
        <w:rPr>
          <w:rFonts w:ascii="Times New Roman CYR" w:hAnsi="Times New Roman CYR" w:cs="Times New Roman CYR"/>
          <w:sz w:val="24"/>
          <w:szCs w:val="24"/>
        </w:rPr>
        <w:t>администрация .</w:t>
      </w:r>
      <w:proofErr w:type="gramEnd"/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5.2.3. На придомовых территориях - управляющие компании и ТСЖ.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5.2.4. В садоводческих, огороднических и дачных некоммерческих объединениях граждан, гаражно-строительных кооперативах - председатели соответствующих кооперативов.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5.2.5. На строительных площадках - заказчик строительных работ.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5.3. Для сбора ТКО должны применяться стандартные контейнеры, обеспечивающие механизированную выгрузку бытового мусора и оборудованные крышкой (крышками). Эксплуатация контейнеров в аварийном состоянии не допускается.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5.4. Контейнеры должны быть в технически исправном состоянии и иметь надлежащий эстетический вид. Контейнеры из черного металла должны окрашиваться не менее 2 раз в год - весной и осенью. На все контейнеры должна быть нанесена маркировка собственника или эксплуатирующей организации.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5.5. Контейнеры должны устанавливаться на специальных площадках с твердым покрытием. Площадки должны быть удалены от жилых домов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20 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100 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 xml:space="preserve">. Размер площадок должен быть рассчитан на необходимое количество контейнеров. Установка контейнеров производится после согласования с администрацией. </w:t>
      </w:r>
      <w:r w:rsidRPr="00AD10CE">
        <w:rPr>
          <w:rFonts w:ascii="Times New Roman CYR" w:hAnsi="Times New Roman CYR" w:cs="Times New Roman CYR"/>
          <w:sz w:val="24"/>
          <w:szCs w:val="24"/>
        </w:rPr>
        <w:lastRenderedPageBreak/>
        <w:t>Запрещается устанавливать контейнеры и бункеры для сбора мусора на проезжей части дорог, улиц и газонах.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5.6. Контроль за эксплуатацией контейнеров и созданием площадок временного хранения ТКО обеспечивает администрация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>сельсовета.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5.7. Контейнерные площадки для ТКО выполняются в уровень с подъездной дорогой либо должны иметь пандус, обеспечивающий установку контейнера на площадку. Площадка должна быть ограждена с трех сторон бордюрным камнем высотой 15-</w:t>
      </w:r>
      <w:smartTag w:uri="urn:schemas-microsoft-com:office:smarttags" w:element="metricconverter">
        <w:smartTagPr>
          <w:attr w:name="ProductID" w:val="25 с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25 см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 xml:space="preserve">, исключающим возможность скатывания контейнера в сторону, и (или) иным ограждением высотой не менее </w:t>
      </w:r>
      <w:smartTag w:uri="urn:schemas-microsoft-com:office:smarttags" w:element="metricconverter">
        <w:smartTagPr>
          <w:attr w:name="ProductID" w:val="1,5 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1,5 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>. Места установки контейнеров должны быть оборудованы с учетом возможности подъезда и разворота мусоровозов и работы навесного оборудования.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5.8.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5.9. Подъезды и подходы к контейнерным площадкам должны освещаться.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5.10. Площадки для сбора КГМ целесообразно располагать рядом с площадками для сбора ТКО. Площадка для сбора КГМ должна иметь твердое покрытие и с трех сторон ограждаться бордюрным камнем высотой 15-</w:t>
      </w:r>
      <w:smartTag w:uri="urn:schemas-microsoft-com:office:smarttags" w:element="metricconverter">
        <w:smartTagPr>
          <w:attr w:name="ProductID" w:val="25 с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25 см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 xml:space="preserve"> и (или) иным ограждением высотой не менее </w:t>
      </w:r>
      <w:smartTag w:uri="urn:schemas-microsoft-com:office:smarttags" w:element="metricconverter">
        <w:smartTagPr>
          <w:attr w:name="ProductID" w:val="1,5 м"/>
        </w:smartTagPr>
        <w:r w:rsidRPr="00AD10CE">
          <w:rPr>
            <w:rFonts w:ascii="Times New Roman CYR" w:hAnsi="Times New Roman CYR" w:cs="Times New Roman CYR"/>
            <w:sz w:val="24"/>
            <w:szCs w:val="24"/>
          </w:rPr>
          <w:t>1,5 м</w:t>
        </w:r>
      </w:smartTag>
      <w:r w:rsidRPr="00AD10CE">
        <w:rPr>
          <w:rFonts w:ascii="Times New Roman CYR" w:hAnsi="Times New Roman CYR" w:cs="Times New Roman CYR"/>
          <w:sz w:val="24"/>
          <w:szCs w:val="24"/>
        </w:rPr>
        <w:t>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5.11. К площадкам сбора ТКО и КГМ круглосуточно должен быть обеспечен свободный подъезд.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5.12. Количество и емкость контейнеров следует определять исходя из норм накопления вывоза бытовых отходов. Расчетный объем контейнеров должен соответствовать фактическому накоплению отходов в период наибольшего их образования с коэффициентом запаса 1,2.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5.13. Эксплуатация контейнеров с переполнением запрещается. При возникновении случаев переполнения необходимо увеличить количество установленных контейнеров.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5.14. Уборку мусора, образовавшегося при выгрузке из контейнеров в мусоровоз, обязана производить организация, осуществляющая вывоз ТКО. В остальное время чистота на контейнерной площадке поддерживается управляющей организацией, ТСЖ, осуществляющими в установленном законом порядке сбор финансовых средств за содержание общедомового имущества и </w:t>
      </w:r>
      <w:proofErr w:type="gramStart"/>
      <w:r w:rsidRPr="00AD10CE">
        <w:rPr>
          <w:rFonts w:ascii="Times New Roman CYR" w:hAnsi="Times New Roman CYR" w:cs="Times New Roman CYR"/>
          <w:sz w:val="24"/>
          <w:szCs w:val="24"/>
        </w:rPr>
        <w:t>сбор</w:t>
      </w:r>
      <w:proofErr w:type="gramEnd"/>
      <w:r w:rsidRPr="00AD10CE">
        <w:rPr>
          <w:rFonts w:ascii="Times New Roman CYR" w:hAnsi="Times New Roman CYR" w:cs="Times New Roman CYR"/>
          <w:sz w:val="24"/>
          <w:szCs w:val="24"/>
        </w:rPr>
        <w:t xml:space="preserve"> и вывоз мусора, и (или) эксплуатирующей организацией. Контейнерные площадки должны убираться ежедневно.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5.15. Запрещается выливание жидких отходов и воды в контейнеры для ТКО и КГМ.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5.16. При вводе в эксплуатацию нового объекта капитального строительства застройщик обязан по согласованию с администрацией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lastRenderedPageBreak/>
        <w:t>5.17. Контейнеры для ТКО в летний период подлежат дезинфекции с периодичностью 2 раза в месяц.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5.18. Запрещается складировать в контейнеры крупногабаритный и строительный мусор, листву, ветки.</w:t>
      </w:r>
    </w:p>
    <w:p w:rsidR="00CB6EB4" w:rsidRPr="00AD10CE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>5.19. Запрещается сжигать мусор внутри контейнера и вблизи контейнерной площадки.</w:t>
      </w:r>
    </w:p>
    <w:p w:rsidR="00CB6EB4" w:rsidRPr="00A75907" w:rsidRDefault="00CB6EB4" w:rsidP="00CB6EB4">
      <w:pPr>
        <w:autoSpaceDE w:val="0"/>
        <w:autoSpaceDN w:val="0"/>
        <w:adjustRightInd w:val="0"/>
        <w:ind w:firstLine="523"/>
        <w:jc w:val="both"/>
        <w:rPr>
          <w:rFonts w:ascii="Times New Roman CYR" w:hAnsi="Times New Roman CYR" w:cs="Times New Roman CYR"/>
          <w:sz w:val="24"/>
          <w:szCs w:val="24"/>
        </w:rPr>
      </w:pPr>
      <w:r w:rsidRPr="00AD10CE">
        <w:rPr>
          <w:rFonts w:ascii="Times New Roman CYR" w:hAnsi="Times New Roman CYR" w:cs="Times New Roman CYR"/>
          <w:sz w:val="24"/>
          <w:szCs w:val="24"/>
        </w:rPr>
        <w:t xml:space="preserve">5.20. Предприятия, расположенные на территории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Красномыльского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10CE">
        <w:rPr>
          <w:rFonts w:ascii="Times New Roman CYR" w:hAnsi="Times New Roman CYR" w:cs="Times New Roman CYR"/>
          <w:sz w:val="24"/>
          <w:szCs w:val="24"/>
        </w:rPr>
        <w:t>сельсовета должны обеспечивать деятельность по обращению с опасными отходами в соответствии с законодательством (лицензирование, паспортизация, лимиты на размещение и т.п.).</w:t>
      </w:r>
    </w:p>
    <w:p w:rsidR="00CB6EB4" w:rsidRDefault="00CB6EB4" w:rsidP="00CB6EB4">
      <w:pPr>
        <w:pStyle w:val="a3"/>
        <w:rPr>
          <w:sz w:val="24"/>
        </w:rPr>
      </w:pP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B4"/>
    <w:rsid w:val="00373529"/>
    <w:rsid w:val="00557676"/>
    <w:rsid w:val="00C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A4F0-11A1-42D7-8A36-E379BF55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rsid w:val="00C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2021-04-16T10:00:00Z</dcterms:created>
  <dcterms:modified xsi:type="dcterms:W3CDTF">2021-04-16T10:01:00Z</dcterms:modified>
</cp:coreProperties>
</file>