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EA70DF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A70DF">
        <w:rPr>
          <w:rFonts w:ascii="Times New Roman" w:hAnsi="Times New Roman"/>
          <w:szCs w:val="24"/>
        </w:rPr>
        <w:t xml:space="preserve">Приложение   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к   Постановлению   Администрации                                                                                              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Cs w:val="24"/>
        </w:rPr>
        <w:t xml:space="preserve"> сельсовета                                                                                                                                                                    от 13.01.2021 г.  № 03</w:t>
      </w:r>
    </w:p>
    <w:p w:rsidR="00A47FCE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«Об утверждении Положения о системе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</w:t>
      </w:r>
      <w:proofErr w:type="gramStart"/>
      <w:r w:rsidRPr="00EA70DF">
        <w:rPr>
          <w:rFonts w:ascii="Times New Roman" w:hAnsi="Times New Roman"/>
          <w:szCs w:val="24"/>
        </w:rPr>
        <w:t>управления  охраной</w:t>
      </w:r>
      <w:proofErr w:type="gramEnd"/>
      <w:r w:rsidRPr="00EA70DF">
        <w:rPr>
          <w:rFonts w:ascii="Times New Roman" w:hAnsi="Times New Roman"/>
          <w:szCs w:val="24"/>
        </w:rPr>
        <w:t xml:space="preserve">   труда  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Администрации </w:t>
      </w:r>
      <w:proofErr w:type="spellStart"/>
      <w:r w:rsidRPr="00EA70DF">
        <w:rPr>
          <w:rFonts w:ascii="Times New Roman" w:hAnsi="Times New Roman"/>
          <w:szCs w:val="24"/>
        </w:rPr>
        <w:t>Красномыльского</w:t>
      </w:r>
      <w:proofErr w:type="spellEnd"/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сельсовета   </w:t>
      </w:r>
      <w:proofErr w:type="spellStart"/>
      <w:r w:rsidRPr="00EA70DF">
        <w:rPr>
          <w:rFonts w:ascii="Times New Roman" w:hAnsi="Times New Roman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Cs w:val="24"/>
        </w:rPr>
        <w:t xml:space="preserve"> района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Курганской области»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</w:rPr>
      </w:pP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>Положение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 xml:space="preserve">о системе управления охраной труда в Администрации </w:t>
      </w:r>
      <w:proofErr w:type="spellStart"/>
      <w:r w:rsidRPr="00EA70DF">
        <w:rPr>
          <w:rFonts w:ascii="Times New Roman" w:hAnsi="Times New Roman"/>
          <w:b/>
          <w:sz w:val="28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70DF">
        <w:rPr>
          <w:rFonts w:ascii="Times New Roman" w:hAnsi="Times New Roman"/>
          <w:b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b/>
          <w:sz w:val="24"/>
          <w:szCs w:val="24"/>
        </w:rPr>
        <w:t xml:space="preserve"> района Курганской области</w:t>
      </w:r>
      <w:r w:rsidRPr="00EA70DF">
        <w:rPr>
          <w:rFonts w:ascii="Times New Roman" w:hAnsi="Times New Roman"/>
          <w:sz w:val="24"/>
          <w:szCs w:val="24"/>
        </w:rPr>
        <w:t>.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1.1. Настоящее Положение является нормативным документом, который определяет организацию и порядок функционирования системы управления охраной труда в </w:t>
      </w:r>
      <w:proofErr w:type="gramStart"/>
      <w:r w:rsidRPr="00EA70D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 w:rsidRPr="00EA70DF">
        <w:rPr>
          <w:rFonts w:ascii="Times New Roman" w:hAnsi="Times New Roman"/>
          <w:sz w:val="24"/>
          <w:szCs w:val="24"/>
        </w:rPr>
        <w:t xml:space="preserve">  сельсовета. Положение устанавливает права, ответственность, функции </w:t>
      </w:r>
      <w:proofErr w:type="gramStart"/>
      <w:r w:rsidRPr="00EA70DF">
        <w:rPr>
          <w:rFonts w:ascii="Times New Roman" w:hAnsi="Times New Roman"/>
          <w:sz w:val="24"/>
          <w:szCs w:val="24"/>
        </w:rPr>
        <w:t>специалистов  Администрации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 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1.2.1. обязанности руководителей по обеспечению охраны труда на рабочих местах;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1.2.2. функции, задачи и содержание работ в области охраны труда на всех уровнях управления;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1.2.3. порядок учета и отчетности в вопросах обеспечения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1.2.4. формы учета и государственной статистической отчетности в данной сфере деятельности.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1.3. Настоящее Положение распространяется на всех специалистов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 Основу нормативно-правовой базы создания и функционирования системы управления охраной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составляют: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1.4.1. Конституция Российской Федерации от 12.12.1993;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1.4.2. Федеральный Закон «О пожарной безопасности» от 21.12.1994 №69-ФЗ;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1.4.3. Федеральный Закон «О санитарно-эпидемиологическом благополучии населения» от 30.03.1999 № 52-ФЗ;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1.4.4. Трудовой кодекс Российской Федерации от 30.12.2001 № 197-ФЗ;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1.4.5. Кодекс Российской Федерации об административных правонарушениях от 30.12.2001 № 195-ФЗ;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1.4.6. 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от 21.04.2009;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1.4.7. Международный стандарт OHSAS 18001-99 «Система менеджмента профессионального здоровья и безопасности»;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1.4.8. 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1.4.9 Локальные нормативные документы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1.5. Целью работы в области охраны труда является: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1.5.1. обеспечение охраны труда 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в соответствии с требованиями федерального законодательства;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1.5.2. охрана здоровья и безопасность персонала учреждения;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1.5.3. достижение уровня охраны труда, соответствующего современному состоянию науки, техники и общества;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1.5.5. определение основных задач при разработке и реализации Программ улучшения условий труда и предупреждения чрезвычайных ситуаций.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1.6. Организация работы по охране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строится на обязанности руководителей и специалистов соблюдать и выполнять действующее законодательство, требования локальных нормативно-правовых актов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 xml:space="preserve">2. Организация функционирования «Положения об организации работы по охране труда в Администрации </w:t>
      </w:r>
      <w:proofErr w:type="spellStart"/>
      <w:r w:rsidRPr="00EA70DF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bCs/>
          <w:sz w:val="24"/>
          <w:szCs w:val="24"/>
        </w:rPr>
        <w:t xml:space="preserve"> сельсовета»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2.1. Общее руководство и управление организацией работы по обеспечению охраны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осуществляется главой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2.2. Организация работы по обеспечению охраны труда в Администрации и контроль ее состояния осуществляется специалистом Администрации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2.3. Функции руководителей и специалистов Администрации в области охраны труда устанавливаются настоящим Положением.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2.4. Конкретные обязанности руководителей и специалистов в области охраны труда должны быть отражены в их должностных инструкциях и утвержденных главой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3. Функции и задачи в системе обеспечения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3.1. Основными функциями системы обеспечения охраны труда является: - организация и координация работ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обеспечение пожарной безопасности производственного оборудования, технологических процессов, зданий, сооружений;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обучение специалистов безопасным приемам и методам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организация деятельности по предупреждению аварийных ситуаций природного и техногенного характера;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разработка плана работ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контроль за состоянием условий и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информационное обеспечение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учет, анализ и оценка показателей состояния охраны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 Для организации и координации работ в области охраны труда в администрации необходимо: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3.2.1. организовать работу по охране труда по действующим нормативам;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3.2.2. определение обязанностей и порядка взаимодействия лиц и служб, участвующих в обеспечении охраны труда;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3.2.3. принятие и реализация управленческих решений (постановлений, распоряжений и др.).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 Обеспечение охраны труда достигается приведением технологических процессов, эксплуатируемого оборудования, зданий и сооружений в соответствие с требованиями: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3.3.1. Федеральный Закон «О пожарной безопасности»;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3.3.2. Федеральный Закон «О санитарно-эпидемиологическом благополучии населения»;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3.3.3. государственных стандартов безопасности труда по видам технологических процессов, работ, оборудования;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 Обучение специалистов безопасности труда проводится в соответствии с требованиями следующих нормативных документов: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3.4.1. «Порядок обучения по охране труда и проверки </w:t>
      </w:r>
      <w:proofErr w:type="gramStart"/>
      <w:r w:rsidRPr="00EA70DF">
        <w:rPr>
          <w:rFonts w:ascii="Times New Roman" w:hAnsi="Times New Roman"/>
          <w:sz w:val="24"/>
          <w:szCs w:val="24"/>
        </w:rPr>
        <w:t>знаний  требований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охраны труда работников организаций», утвержденный Постановлением Минтруда России и Минобразования России № 1/29 от 13.01.2003 г.;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3.4.2. ГОСТ 12.0.004-90 «Система стандартов безопасности труда. Организация обучения безопасности труда. Общие положения»;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3.4.3. инструкции по охране труда </w:t>
      </w:r>
      <w:proofErr w:type="gramStart"/>
      <w:r w:rsidRPr="00EA70D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 w:rsidRPr="00EA70DF">
        <w:rPr>
          <w:rFonts w:ascii="Times New Roman" w:hAnsi="Times New Roman"/>
          <w:sz w:val="24"/>
          <w:szCs w:val="24"/>
        </w:rPr>
        <w:t xml:space="preserve"> сельсовета;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3.5. Разработка плана работ по охране труда предусматривает планирование работ на очередной период по улучшению условий труда, снижение травматизма и заболеваемости.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3.6. Контроль за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 Информационное обеспечение охраны труда предусматривает: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3.7.1. учет (регистрацию) информации по мере ее возникновения (авария, несчастный случай, проведенная проверка, выданное предписание);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3.7.2. анализ состояния условий и охраны труда, пожарной безопасности;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3.7.3. передачу сообщений (уведомлений);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3.7.4. обработку, хранение информации, составление статистических отчетов, направление их в контролирующие органы.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 учет, анализ и оценка показателей состояния охраны труда предусматривает: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3.8.1. организацию учета и анализа показателей состояния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3.8.2. определение критериев оценки состояния охраны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4. Функции персонала в рамках Положения об организации работы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 xml:space="preserve">по охране труда в Администрации </w:t>
      </w:r>
      <w:proofErr w:type="spellStart"/>
      <w:r w:rsidRPr="00EA70DF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4.1. Функции руководителя и специалистов устанавливаются настоящим Положением, разработанным в рамках системы управления охраной труда 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 Глава сельсовета в пределах своих полномочий, обязан обеспечить: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4.2.1. безопасность при эксплуатации зданий, сооружений, оборудования, приборов, безопасную организацию работ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>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4.2.2. соответствующие требованиям законодательства об охране труда условия труда на каждом рабочем месте;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4.2.3. режим труда и отдыха работников, установленный законодательством;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4.2.4. организацию проведения расследования несчастных случаев на производстве;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4.2.5.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4.2.6. обучение, инструктаж специалистов и проверку знаний работниками норм, правил и инструкций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4.2.7. информирование работников о состоянии условий и охраны труда на рабочем месте, о существующем риске повреждения здоровья и </w:t>
      </w:r>
      <w:proofErr w:type="gramStart"/>
      <w:r w:rsidRPr="00EA70DF">
        <w:rPr>
          <w:rFonts w:ascii="Times New Roman" w:hAnsi="Times New Roman"/>
          <w:sz w:val="24"/>
          <w:szCs w:val="24"/>
        </w:rPr>
        <w:t>полагающихся работникам компенсациях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и льготах;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4.2.8.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администрации и соблюдения законодательства о труде, а также для расследования несчастных случаев на производстве и профессиональных заболеваний;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4.2.9. 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4.2.10.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4.2.11. предоставление органам надзора и контроля необходимой информации о состоянии условий и охраны труда в администрации, выполнении их предписаний, а также обо всех подлежащих регистрации несчастных случаях и повреждениях здоровья работников на производстве;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4.3. Обязанности специалиста Администрации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4.3.1. обеспечить безопасные условия труда, на каждом рабочем месте, в соответствии с нормами и правилами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4.3.2. исполнение инструкций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4.3.3. проводить инструктаж по охране труда на рабочем месте в порядке, предусмотренном разделом 7 Государственного стандарта "Организация обучения безопасности труда" ССБТ ГОСТ 12.0.004-90;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4.3.4. контролировать соблюдение правил и инструкций по охране труда и производственной санитарии, правильность применения работниками выполнения правил внутреннего трудового распорядка;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4.3.5. 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труда, а также не прошедших медицинских освидетельствований, требуемых установленными правилами;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4.3.6. отстранять от работы лиц, нарушающих правила, нормы, инструкции по охране труда и производственной санитарии;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4.3.7.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4.3.8. организовать своевременное и качественное обучение и проверку знаний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4.3.9. немедленно устранять обнаруженные нарушения требований безопасности;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4.3.10. организация обеспечения правилами, нормами, плакатами по охране труда, оборудование соответствующих информационных стендов.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4.3.11. Составление отчетности по охране труда по установленным формам и в соответствующие сроки.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5. Контроль за состоянием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5.1. 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5.2. Оперативный контроль проводится ежедневно специалистом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6. Обучение работников требованиям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6.1. Все работающие должны при поступлении на работу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соответствующими государственными нормативными документами.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6.2. Проведение инструктажей также регистрируются в журналах регистрации инструктажей установленной формы.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6.3. Работники не реже одного раза в год проходят обучение по охране труда и проверку знаний требований безопасности и охраны труда в комиссии, назначенной распоряжением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Результаты проверки знаний оформляются протоколом установленной формы и заносятся в удостоверения установленного образца.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6.4. В Администрации разработаны и утверждены в установленном порядке инструкции по охране труда по профессиям и видам работ.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7. Пропаганда вопросов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7.1.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7.1.1. разработка, издание инструкций и памяток по охране труда, обеспечение ими рабочих мест;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7.1.2. обеспечение здания Администрации Соколовского сельсовета плакатами по безопасности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7.1.3. в администрации должна быть обеспечена широкая гласность оценки работы по охране труда.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EA70DF" w:rsidRDefault="00A47FCE" w:rsidP="00A47FCE">
      <w:pPr>
        <w:ind w:firstLine="720"/>
        <w:jc w:val="both"/>
        <w:rPr>
          <w:sz w:val="24"/>
          <w:szCs w:val="24"/>
        </w:rPr>
      </w:pPr>
      <w:r w:rsidRPr="00EA70DF">
        <w:rPr>
          <w:sz w:val="24"/>
          <w:szCs w:val="24"/>
        </w:rPr>
        <w:t xml:space="preserve">        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sz w:val="24"/>
          <w:szCs w:val="24"/>
        </w:rPr>
        <w:t xml:space="preserve">    </w:t>
      </w:r>
      <w:r w:rsidRPr="00EA70D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Г. А. </w:t>
      </w:r>
      <w:proofErr w:type="spellStart"/>
      <w:r w:rsidRPr="00EA70DF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A47FCE" w:rsidRPr="00EA70DF" w:rsidRDefault="00A47FCE" w:rsidP="00A47FCE">
      <w:pPr>
        <w:ind w:firstLine="720"/>
        <w:jc w:val="both"/>
        <w:rPr>
          <w:sz w:val="24"/>
          <w:szCs w:val="24"/>
        </w:rPr>
      </w:pPr>
    </w:p>
    <w:p w:rsidR="00A47FCE" w:rsidRPr="005B0FC6" w:rsidRDefault="00A47FCE" w:rsidP="00A47FCE">
      <w:pPr>
        <w:ind w:left="420" w:firstLine="720"/>
        <w:jc w:val="both"/>
        <w:rPr>
          <w:sz w:val="24"/>
          <w:szCs w:val="24"/>
        </w:rPr>
      </w:pPr>
    </w:p>
    <w:p w:rsidR="00A47FCE" w:rsidRPr="0010483A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Pr="0010483A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E"/>
    <w:rsid w:val="00557676"/>
    <w:rsid w:val="00A47FCE"/>
    <w:rsid w:val="00D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FD18"/>
  <w15:chartTrackingRefBased/>
  <w15:docId w15:val="{371CA72B-E740-4C33-AA0C-D15C143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47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F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47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A4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4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4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Подзаголовок Знак"/>
    <w:basedOn w:val="a0"/>
    <w:link w:val="a6"/>
    <w:rsid w:val="00A47FC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2021-04-16T09:59:00Z</dcterms:created>
  <dcterms:modified xsi:type="dcterms:W3CDTF">2021-04-16T09:59:00Z</dcterms:modified>
</cp:coreProperties>
</file>