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04" w:rsidRPr="00F513BE" w:rsidRDefault="00BB6204" w:rsidP="00BB6204">
      <w:pPr>
        <w:pStyle w:val="Default"/>
        <w:ind w:left="623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Приложение</w:t>
      </w:r>
    </w:p>
    <w:p w:rsidR="00BB6204" w:rsidRPr="00F513BE" w:rsidRDefault="00BB6204" w:rsidP="00BB6204">
      <w:pPr>
        <w:pStyle w:val="Default"/>
        <w:ind w:left="623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к распоряжению</w:t>
      </w:r>
    </w:p>
    <w:p w:rsidR="00BB6204" w:rsidRDefault="00BB6204" w:rsidP="00BB6204">
      <w:pPr>
        <w:pStyle w:val="Default"/>
        <w:ind w:left="623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Администрации</w:t>
      </w:r>
      <w:r>
        <w:rPr>
          <w:rFonts w:ascii="Liberation Serif" w:hAnsi="Liberation Serif" w:cs="Liberation Serif"/>
        </w:rPr>
        <w:t>Красномыльского</w:t>
      </w:r>
    </w:p>
    <w:p w:rsidR="00BB6204" w:rsidRDefault="00BB6204" w:rsidP="00BB6204">
      <w:pPr>
        <w:pStyle w:val="Default"/>
        <w:ind w:left="623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сельсовет</w:t>
      </w:r>
      <w:r w:rsidRPr="00F513BE">
        <w:rPr>
          <w:rFonts w:ascii="Liberation Serif" w:hAnsi="Liberation Serif" w:cs="Liberation Serif"/>
          <w:bCs/>
        </w:rPr>
        <w:t>а</w:t>
      </w:r>
      <w:r>
        <w:rPr>
          <w:rFonts w:ascii="Liberation Serif" w:hAnsi="Liberation Serif" w:cs="Liberation Serif"/>
          <w:bCs/>
        </w:rPr>
        <w:t xml:space="preserve"> от  20.05.2021года</w:t>
      </w:r>
      <w:r w:rsidRPr="00F513BE">
        <w:rPr>
          <w:rFonts w:ascii="Liberation Serif" w:hAnsi="Liberation Serif" w:cs="Liberation Serif"/>
          <w:bCs/>
        </w:rPr>
        <w:t xml:space="preserve"> №</w:t>
      </w:r>
      <w:r>
        <w:rPr>
          <w:rFonts w:ascii="Liberation Serif" w:hAnsi="Liberation Serif" w:cs="Liberation Serif"/>
          <w:bCs/>
        </w:rPr>
        <w:t xml:space="preserve"> 16-р</w:t>
      </w:r>
    </w:p>
    <w:p w:rsidR="00BB6204" w:rsidRPr="004A05ED" w:rsidRDefault="00BB6204" w:rsidP="00BB6204">
      <w:pPr>
        <w:pStyle w:val="Default"/>
        <w:ind w:left="623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>«</w:t>
      </w:r>
      <w:r w:rsidRPr="004A05ED">
        <w:rPr>
          <w:rFonts w:ascii="Liberation Serif" w:hAnsi="Liberation Serif" w:cs="Liberation Serif"/>
        </w:rPr>
        <w:t xml:space="preserve">Об </w:t>
      </w:r>
      <w:r>
        <w:rPr>
          <w:rFonts w:ascii="Liberation Serif" w:hAnsi="Liberation Serif" w:cs="Liberation Serif"/>
        </w:rPr>
        <w:t>утверждении порядка</w:t>
      </w:r>
    </w:p>
    <w:p w:rsidR="00BB6204" w:rsidRPr="004A05ED" w:rsidRDefault="00BB6204" w:rsidP="00BB6204">
      <w:pPr>
        <w:pStyle w:val="Default"/>
        <w:ind w:left="6237"/>
        <w:rPr>
          <w:rFonts w:ascii="Liberation Serif" w:hAnsi="Liberation Serif" w:cs="Liberation Serif"/>
        </w:rPr>
      </w:pPr>
      <w:r w:rsidRPr="004A05ED">
        <w:rPr>
          <w:rFonts w:ascii="Liberation Serif" w:hAnsi="Liberation Serif" w:cs="Liberation Serif"/>
        </w:rPr>
        <w:t xml:space="preserve">составления, утверждения и </w:t>
      </w:r>
    </w:p>
    <w:p w:rsidR="00BB6204" w:rsidRPr="004A05ED" w:rsidRDefault="00BB6204" w:rsidP="00BB6204">
      <w:pPr>
        <w:pStyle w:val="Default"/>
        <w:ind w:left="6237"/>
        <w:rPr>
          <w:rFonts w:ascii="Liberation Serif" w:hAnsi="Liberation Serif" w:cs="Liberation Serif"/>
        </w:rPr>
      </w:pPr>
      <w:r w:rsidRPr="004A05ED">
        <w:rPr>
          <w:rFonts w:ascii="Liberation Serif" w:hAnsi="Liberation Serif" w:cs="Liberation Serif"/>
        </w:rPr>
        <w:t xml:space="preserve">ведения бюджетных смет </w:t>
      </w:r>
    </w:p>
    <w:p w:rsidR="00BB6204" w:rsidRPr="00CF5B4C" w:rsidRDefault="00BB6204" w:rsidP="00BB6204">
      <w:pPr>
        <w:pStyle w:val="Default"/>
        <w:ind w:left="6237"/>
        <w:rPr>
          <w:rFonts w:ascii="Liberation Serif" w:hAnsi="Liberation Serif" w:cs="Liberation Serif"/>
        </w:rPr>
      </w:pPr>
      <w:r w:rsidRPr="004A05ED">
        <w:rPr>
          <w:rFonts w:ascii="Liberation Serif" w:hAnsi="Liberation Serif" w:cs="Liberation Serif"/>
        </w:rPr>
        <w:t>казенн</w:t>
      </w:r>
      <w:r>
        <w:rPr>
          <w:rFonts w:ascii="Liberation Serif" w:hAnsi="Liberation Serif" w:cs="Liberation Serif"/>
        </w:rPr>
        <w:t xml:space="preserve">ых учреждений, финансируемых </w:t>
      </w:r>
      <w:r w:rsidRPr="004A05ED">
        <w:rPr>
          <w:rFonts w:ascii="Liberation Serif" w:hAnsi="Liberation Serif" w:cs="Liberation Serif"/>
        </w:rPr>
        <w:t xml:space="preserve">из бюджета </w:t>
      </w:r>
      <w:r>
        <w:rPr>
          <w:rFonts w:ascii="Liberation Serif" w:hAnsi="Liberation Serif" w:cs="Liberation Serif"/>
        </w:rPr>
        <w:t>Красномыльского сельсовета</w:t>
      </w:r>
      <w:r>
        <w:rPr>
          <w:rFonts w:ascii="Liberation Serif" w:hAnsi="Liberation Serif" w:cs="Liberation Serif"/>
          <w:bCs/>
        </w:rPr>
        <w:t>»</w:t>
      </w:r>
    </w:p>
    <w:p w:rsidR="00BB6204" w:rsidRPr="00F513BE" w:rsidRDefault="00BB6204" w:rsidP="00BB6204">
      <w:pPr>
        <w:pStyle w:val="Default"/>
        <w:jc w:val="right"/>
        <w:rPr>
          <w:rFonts w:ascii="Liberation Serif" w:hAnsi="Liberation Serif" w:cs="Liberation Serif"/>
          <w:b/>
          <w:bCs/>
        </w:rPr>
      </w:pPr>
    </w:p>
    <w:p w:rsidR="00BB6204" w:rsidRPr="00F513BE" w:rsidRDefault="00BB6204" w:rsidP="00BB6204">
      <w:pPr>
        <w:pStyle w:val="Default"/>
        <w:rPr>
          <w:rFonts w:ascii="Liberation Serif" w:hAnsi="Liberation Serif" w:cs="Liberation Serif"/>
          <w:b/>
          <w:bCs/>
        </w:rPr>
      </w:pPr>
    </w:p>
    <w:p w:rsidR="00BB6204" w:rsidRPr="00C51B74" w:rsidRDefault="00BB6204" w:rsidP="00BB6204">
      <w:pPr>
        <w:pStyle w:val="Default"/>
        <w:jc w:val="center"/>
        <w:rPr>
          <w:rFonts w:ascii="Liberation Serif" w:hAnsi="Liberation Serif" w:cs="Liberation Serif"/>
          <w:b/>
          <w:bCs/>
        </w:rPr>
      </w:pPr>
      <w:r w:rsidRPr="00C51B74">
        <w:rPr>
          <w:rFonts w:ascii="Liberation Serif" w:hAnsi="Liberation Serif" w:cs="Liberation Serif"/>
          <w:b/>
          <w:bCs/>
        </w:rPr>
        <w:t xml:space="preserve">Порядок составления, утверждения и ведения бюджетных смет муниципальных казенных учреждений, финансируемых из бюджета </w:t>
      </w:r>
      <w:r w:rsidRPr="00C51B74">
        <w:rPr>
          <w:rFonts w:ascii="Liberation Serif" w:hAnsi="Liberation Serif" w:cs="Liberation Serif"/>
          <w:b/>
        </w:rPr>
        <w:t>Красномыльского</w:t>
      </w:r>
      <w:r w:rsidRPr="00C51B74">
        <w:rPr>
          <w:rFonts w:ascii="Liberation Serif" w:hAnsi="Liberation Serif" w:cs="Liberation Serif"/>
          <w:b/>
          <w:bCs/>
        </w:rPr>
        <w:t xml:space="preserve"> сельсовета</w:t>
      </w:r>
    </w:p>
    <w:p w:rsidR="00BB6204" w:rsidRPr="00F513BE" w:rsidRDefault="00BB6204" w:rsidP="00BB6204">
      <w:pPr>
        <w:pStyle w:val="Default"/>
        <w:jc w:val="center"/>
        <w:rPr>
          <w:rFonts w:ascii="Liberation Serif" w:hAnsi="Liberation Serif" w:cs="Liberation Serif"/>
          <w:bCs/>
        </w:rPr>
      </w:pPr>
    </w:p>
    <w:p w:rsidR="00BB6204" w:rsidRPr="00F513BE" w:rsidRDefault="00BB6204" w:rsidP="00BB6204">
      <w:pPr>
        <w:pStyle w:val="Default"/>
        <w:jc w:val="center"/>
        <w:rPr>
          <w:rFonts w:ascii="Liberation Serif" w:hAnsi="Liberation Serif" w:cs="Liberation Serif"/>
          <w:bCs/>
        </w:rPr>
      </w:pPr>
      <w:r w:rsidRPr="00F513BE">
        <w:rPr>
          <w:rFonts w:ascii="Liberation Serif" w:hAnsi="Liberation Serif" w:cs="Liberation Serif"/>
          <w:bCs/>
        </w:rPr>
        <w:t>1.Общие положения</w:t>
      </w:r>
    </w:p>
    <w:p w:rsidR="00BB6204" w:rsidRPr="00F513BE" w:rsidRDefault="00BB6204" w:rsidP="00BB6204">
      <w:pPr>
        <w:pStyle w:val="Default"/>
        <w:rPr>
          <w:rFonts w:ascii="Liberation Serif" w:hAnsi="Liberation Serif" w:cs="Liberation Serif"/>
        </w:rPr>
      </w:pP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    1.1. Настоящий Порядок составления, утверждения и ведения бюджетных смет  казенных учреждений, финансируемых из бюджета </w:t>
      </w:r>
      <w:r>
        <w:rPr>
          <w:rFonts w:ascii="Liberation Serif" w:hAnsi="Liberation Serif" w:cs="Liberation Serif"/>
        </w:rPr>
        <w:t>Красномыльского сельсовет</w:t>
      </w:r>
      <w:r w:rsidRPr="00F513BE">
        <w:rPr>
          <w:rFonts w:ascii="Liberation Serif" w:hAnsi="Liberation Serif" w:cs="Liberation Serif"/>
        </w:rPr>
        <w:t xml:space="preserve">а (далее – Порядок) разработан в соответствии с Бюджетным кодексом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бюджетных смет  казенных учреждений, финансируемых из бюджета </w:t>
      </w:r>
      <w:r>
        <w:rPr>
          <w:rFonts w:ascii="Liberation Serif" w:hAnsi="Liberation Serif" w:cs="Liberation Serif"/>
        </w:rPr>
        <w:t>Красномыльского сельсовет</w:t>
      </w:r>
      <w:r w:rsidRPr="00F513BE">
        <w:rPr>
          <w:rFonts w:ascii="Liberation Serif" w:hAnsi="Liberation Serif" w:cs="Liberation Serif"/>
        </w:rPr>
        <w:t xml:space="preserve">а.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</w:p>
    <w:p w:rsidR="00BB6204" w:rsidRPr="00F513BE" w:rsidRDefault="00BB6204" w:rsidP="00BB6204">
      <w:pPr>
        <w:pStyle w:val="Default"/>
        <w:ind w:firstLine="426"/>
        <w:jc w:val="center"/>
        <w:rPr>
          <w:rFonts w:ascii="Liberation Serif" w:hAnsi="Liberation Serif" w:cs="Liberation Serif"/>
          <w:bCs/>
        </w:rPr>
      </w:pPr>
      <w:r w:rsidRPr="00F513BE">
        <w:rPr>
          <w:rFonts w:ascii="Liberation Serif" w:hAnsi="Liberation Serif" w:cs="Liberation Serif"/>
          <w:bCs/>
        </w:rPr>
        <w:t>2. Порядок составления смет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   2.1. Бюджетная смета (далее – смета) составляется в целях установления объема и распределения направлений расходования средств бюджета </w:t>
      </w:r>
      <w:r>
        <w:rPr>
          <w:rFonts w:ascii="Liberation Serif" w:hAnsi="Liberation Serif" w:cs="Liberation Serif"/>
        </w:rPr>
        <w:t>Красномыльского сельсовет</w:t>
      </w:r>
      <w:r w:rsidRPr="00F513BE">
        <w:rPr>
          <w:rFonts w:ascii="Liberation Serif" w:hAnsi="Liberation Serif" w:cs="Liberation Serif"/>
        </w:rPr>
        <w:t xml:space="preserve">а на срок решения о бюджете </w:t>
      </w:r>
      <w:r>
        <w:rPr>
          <w:rFonts w:ascii="Liberation Serif" w:hAnsi="Liberation Serif" w:cs="Liberation Serif"/>
        </w:rPr>
        <w:t>Красномыльского сельсовет</w:t>
      </w:r>
      <w:r w:rsidRPr="00F513BE">
        <w:rPr>
          <w:rFonts w:ascii="Liberation Serif" w:hAnsi="Liberation Serif" w:cs="Liberation Serif"/>
        </w:rPr>
        <w:t xml:space="preserve">а на очередной финансовый год и плановый период в пределах доведенных до муниципального казенного учреждения (далее – учреждение) в установленном порядке лимитов бюджетных обязательств по расходам бюджета </w:t>
      </w:r>
      <w:r>
        <w:rPr>
          <w:rFonts w:ascii="Liberation Serif" w:hAnsi="Liberation Serif" w:cs="Liberation Serif"/>
        </w:rPr>
        <w:t>Красномыльского сельсовет</w:t>
      </w:r>
      <w:r w:rsidRPr="00F513BE">
        <w:rPr>
          <w:rFonts w:ascii="Liberation Serif" w:hAnsi="Liberation Serif" w:cs="Liberation Serif"/>
        </w:rPr>
        <w:t xml:space="preserve">а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обязательств). </w:t>
      </w:r>
    </w:p>
    <w:p w:rsidR="00BB6204" w:rsidRPr="00F513BE" w:rsidRDefault="00BB6204" w:rsidP="00BB6204">
      <w:pPr>
        <w:ind w:firstLine="426"/>
        <w:jc w:val="both"/>
        <w:rPr>
          <w:rFonts w:ascii="Liberation Serif" w:hAnsi="Liberation Serif" w:cs="Liberation Serif"/>
        </w:rPr>
      </w:pPr>
      <w:r w:rsidRPr="00C51B74">
        <w:rPr>
          <w:rFonts w:ascii="Liberation Serif" w:hAnsi="Liberation Serif" w:cs="Liberation Serif"/>
          <w:sz w:val="24"/>
        </w:rPr>
        <w:t xml:space="preserve">2.2.Показатели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бюджетов. 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2.3. Смета составляется учреждением по форме согласно </w:t>
      </w:r>
      <w:r w:rsidRPr="00F513BE">
        <w:rPr>
          <w:rFonts w:ascii="Liberation Serif" w:hAnsi="Liberation Serif" w:cs="Liberation Serif"/>
          <w:bCs/>
        </w:rPr>
        <w:t>приложению 1</w:t>
      </w:r>
      <w:r w:rsidRPr="00F513BE">
        <w:rPr>
          <w:rFonts w:ascii="Liberation Serif" w:hAnsi="Liberation Serif" w:cs="Liberation Serif"/>
        </w:rPr>
        <w:t xml:space="preserve">к настоящему Порядку в 2 экземплярах, один экземпляр после утверждения не позднее 10 рабочих дней со дня получения </w:t>
      </w:r>
      <w:r w:rsidRPr="00F513BE">
        <w:rPr>
          <w:rFonts w:ascii="Liberation Serif" w:hAnsi="Liberation Serif" w:cs="Liberation Serif"/>
        </w:rPr>
        <w:lastRenderedPageBreak/>
        <w:t xml:space="preserve">уведомления об объемах финансирования на текущий финансовый год и плановый период представляется в </w:t>
      </w:r>
      <w:r>
        <w:rPr>
          <w:rFonts w:ascii="Liberation Serif" w:hAnsi="Liberation Serif" w:cs="Liberation Serif"/>
        </w:rPr>
        <w:t>АдминистрациюКрасномыльского сельсовет</w:t>
      </w:r>
      <w:r w:rsidRPr="00F513BE">
        <w:rPr>
          <w:rFonts w:ascii="Liberation Serif" w:hAnsi="Liberation Serif" w:cs="Liberation Serif"/>
        </w:rPr>
        <w:t>а.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2.4. Смета составляется на текущий финансовый год и плановый период в рублях.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>2.5. Смета составляется учреждением на основании разработанных и установленных (согласованных) главным распорядителем (распорядителем) средств бюджета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К представленной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В целях формирования сметы учреждения на очередной финансовый год на этапе составления проекта бюджета на очередной финансовый год и плановый период учреждение составляет проект сметы на очередной финансовый год и плановый период представляет Главному распорядителю (распорядителю) средств бюджета. Главный распорядитель (распорядитель) средств бюджета формирует свод проектов смет учреждений, находящихся в его ведении и представляет его до 15 октября текущего финансового года в </w:t>
      </w:r>
      <w:r>
        <w:rPr>
          <w:rFonts w:ascii="Liberation Serif" w:hAnsi="Liberation Serif" w:cs="Liberation Serif"/>
        </w:rPr>
        <w:t>АдминистрациюКрасномыльского сельсовет</w:t>
      </w:r>
      <w:r w:rsidRPr="00F513BE">
        <w:rPr>
          <w:rFonts w:ascii="Liberation Serif" w:hAnsi="Liberation Serif" w:cs="Liberation Serif"/>
        </w:rPr>
        <w:t xml:space="preserve">а.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Формирование проекта сметы на очередной финансовый год и плановый период осуществляется в соответствии с настоящим Порядком.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  <w:bCs/>
        </w:rPr>
        <w:t>3. Порядок утверждения смет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3.2. Смета учреждения, являющегося главным распорядителем (распорядителем) средств бюджета, утверждается руководителем главного распорядителя средств бюджета.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Смета учреждения, не являющегося главным распорядителем средств бюджета, утверждается руководителем главного распорядителя средств бюджета.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3.3. Руководитель главного распорядителя (распорядителя) средств бюджета вправе в установленном им порядке предоставить руководителю учреждения право утверждать смету учреждения.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3.5. Утверждение сметы учреждения осуществляется не позднее десяти рабочих дней со дня доведения учреждению лимитов бюджетных обязательств.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3.6.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  <w:bCs/>
        </w:rPr>
        <w:t>4. Порядок ведения смет учреждений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>4.1. Ведением сметы является внесение изменений в смету в пределах</w:t>
      </w:r>
      <w:r>
        <w:rPr>
          <w:rFonts w:ascii="Liberation Serif" w:hAnsi="Liberation Serif" w:cs="Liberation Serif"/>
        </w:rPr>
        <w:t>,</w:t>
      </w:r>
      <w:r w:rsidRPr="00F513BE">
        <w:rPr>
          <w:rFonts w:ascii="Liberation Serif" w:hAnsi="Liberation Serif" w:cs="Liberation Serif"/>
        </w:rPr>
        <w:t xml:space="preserve"> доведенных учреждению в установленном порядке объемов соответствующих лимитов бюджетных обязательств.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Изменения показателей сметы составляются учреждением по форме согласно </w:t>
      </w:r>
      <w:r w:rsidRPr="00F513BE">
        <w:rPr>
          <w:rFonts w:ascii="Liberation Serif" w:hAnsi="Liberation Serif" w:cs="Liberation Serif"/>
          <w:bCs/>
        </w:rPr>
        <w:t>приложению 2</w:t>
      </w:r>
      <w:r w:rsidRPr="00F513BE">
        <w:rPr>
          <w:rFonts w:ascii="Liberation Serif" w:hAnsi="Liberation Serif" w:cs="Liberation Serif"/>
        </w:rPr>
        <w:t xml:space="preserve">к настоящему Порядку. </w:t>
      </w:r>
    </w:p>
    <w:p w:rsidR="00BB6204" w:rsidRPr="00F513BE" w:rsidRDefault="00BB6204" w:rsidP="00BB6204">
      <w:pPr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 - изменяющих объемы сметных назначений в случае изменения доведенных учреждению в установленном порядке лимитов бюджетных обязательств; </w:t>
      </w:r>
    </w:p>
    <w:p w:rsidR="00BB6204" w:rsidRPr="00F513BE" w:rsidRDefault="00BB6204" w:rsidP="00BB6204">
      <w:pPr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lastRenderedPageBreak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 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бюджетной росписи главного распорядителя средств бюджета и лимитов бюджетных обязательств;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- изменяющих объемы сметных назначений, приводящих к перераспределению их между разделами сметы.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4.2. Одновременно с прилагаемыми изменениями в смету предоставляются: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- расчет плановых сметных показателей к бюджетной смете по изменяемым кодам статей (подстатей) классификации расходов бюджета (операций сектора государственного управления);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 </w:t>
      </w:r>
    </w:p>
    <w:p w:rsidR="00BB6204" w:rsidRPr="00F513BE" w:rsidRDefault="00BB6204" w:rsidP="00BB6204">
      <w:pPr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>4.3.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</w:t>
      </w:r>
      <w:r>
        <w:rPr>
          <w:rFonts w:ascii="Liberation Serif" w:hAnsi="Liberation Serif" w:cs="Liberation Serif"/>
        </w:rPr>
        <w:t xml:space="preserve"> лимиты бюджетных обязательств.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4.4. Утверждение изменений в смету осуществляется в соответствии с разделом 2 настоящего Порядка. </w:t>
      </w:r>
    </w:p>
    <w:p w:rsidR="00BB6204" w:rsidRPr="00F513BE" w:rsidRDefault="00BB6204" w:rsidP="00BB6204">
      <w:pPr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>4.5. Главный распорядитель (распорядитель) средств бюджета,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BB6204" w:rsidRPr="00F513BE" w:rsidRDefault="00BB6204" w:rsidP="00BB6204">
      <w:pPr>
        <w:ind w:firstLine="426"/>
        <w:jc w:val="both"/>
        <w:rPr>
          <w:rFonts w:ascii="Liberation Serif" w:hAnsi="Liberation Serif" w:cs="Liberation Serif"/>
        </w:rPr>
      </w:pPr>
    </w:p>
    <w:p w:rsidR="00BB6204" w:rsidRPr="00F513BE" w:rsidRDefault="00BB6204" w:rsidP="00BB6204">
      <w:pPr>
        <w:ind w:firstLine="426"/>
        <w:rPr>
          <w:rFonts w:ascii="Liberation Serif" w:hAnsi="Liberation Serif" w:cs="Liberation Serif"/>
        </w:rPr>
      </w:pPr>
    </w:p>
    <w:p w:rsidR="00BB6204" w:rsidRPr="00F513BE" w:rsidRDefault="00BB6204" w:rsidP="00BB6204">
      <w:pPr>
        <w:ind w:firstLine="426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Pr="00141515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  <w:lang w:eastAsia="ru-RU"/>
        </w:rPr>
      </w:pP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>Приложение 1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  <w:bCs/>
        </w:rPr>
      </w:pPr>
      <w:r w:rsidRPr="00F611A1">
        <w:rPr>
          <w:rFonts w:ascii="Times New Roman" w:hAnsi="Times New Roman"/>
        </w:rPr>
        <w:t xml:space="preserve">к порядку </w:t>
      </w:r>
      <w:r w:rsidRPr="00F611A1">
        <w:rPr>
          <w:rFonts w:ascii="Times New Roman" w:hAnsi="Times New Roman"/>
          <w:bCs/>
        </w:rPr>
        <w:t>составления, утверждения и ведения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  <w:bCs/>
        </w:rPr>
      </w:pPr>
      <w:r w:rsidRPr="00F611A1">
        <w:rPr>
          <w:rFonts w:ascii="Times New Roman" w:hAnsi="Times New Roman"/>
          <w:bCs/>
        </w:rPr>
        <w:t xml:space="preserve"> бюджетных смет муниципальных казенных учреждений,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  <w:bCs/>
        </w:rPr>
        <w:t xml:space="preserve"> финансируемых из бюджета </w:t>
      </w:r>
      <w:r w:rsidRPr="00F611A1">
        <w:rPr>
          <w:rFonts w:ascii="Times New Roman" w:hAnsi="Times New Roman"/>
        </w:rPr>
        <w:t>Красномыльского</w:t>
      </w:r>
      <w:r w:rsidRPr="00F611A1">
        <w:rPr>
          <w:rFonts w:ascii="Times New Roman" w:hAnsi="Times New Roman"/>
          <w:bCs/>
        </w:rPr>
        <w:t xml:space="preserve"> сельсовета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          УТВЕРЖДАЮ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____________________________________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(наименование должности лица,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    утверждающего смету;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____________________________________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наименование главного распорядителя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  (распорядителя) бюджетных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    средств; учреждения)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___________ ________________________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(подпись)    (расшифровка подписи)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"__" _____________ 20__ г.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  <w:bookmarkStart w:id="0" w:name="Par127"/>
      <w:bookmarkEnd w:id="0"/>
      <w:r w:rsidRPr="00F611A1">
        <w:rPr>
          <w:rFonts w:ascii="Times New Roman" w:hAnsi="Times New Roman"/>
        </w:rPr>
        <w:t>БЮДЖЕТНАЯ СМЕТА НА 20__ ФИНАНСОВЫЙ ГОД</w:t>
      </w:r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  <w:r w:rsidRPr="00F611A1">
        <w:rPr>
          <w:rFonts w:ascii="Times New Roman" w:hAnsi="Times New Roman"/>
        </w:rPr>
        <w:t>(НА 20__ ФИНАНСОВЫЙ ГОД И ПЛАНОВЫЙ ПЕРИОД</w:t>
      </w:r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20__ и 20__ ГОДОВ </w:t>
      </w:r>
      <w:hyperlink w:anchor="Par750" w:tooltip="&lt;*&gt; В случае утверждения закона (решения) о бюджете на очередной финансовый год и плановый период." w:history="1">
        <w:r w:rsidRPr="00F611A1">
          <w:rPr>
            <w:rFonts w:ascii="Times New Roman" w:hAnsi="Times New Roman"/>
            <w:color w:val="0000FF"/>
          </w:rPr>
          <w:t>&lt;*&gt;</w:t>
        </w:r>
      </w:hyperlink>
      <w:r w:rsidRPr="00F611A1">
        <w:rPr>
          <w:rFonts w:ascii="Times New Roman" w:hAnsi="Times New Roman"/>
        </w:rPr>
        <w:t>)</w:t>
      </w:r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BB6204" w:rsidRPr="00F611A1" w:rsidTr="00110BE5">
        <w:tc>
          <w:tcPr>
            <w:tcW w:w="6237" w:type="dxa"/>
            <w:gridSpan w:val="2"/>
            <w:vMerge w:val="restart"/>
          </w:tcPr>
          <w:p w:rsidR="00BB6204" w:rsidRPr="00F611A1" w:rsidRDefault="00BB6204" w:rsidP="00110B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jc w:val="center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КОДЫ</w:t>
            </w:r>
          </w:p>
        </w:tc>
      </w:tr>
      <w:tr w:rsidR="00BB6204" w:rsidRPr="00F611A1" w:rsidTr="00110BE5">
        <w:tc>
          <w:tcPr>
            <w:tcW w:w="6237" w:type="dxa"/>
            <w:gridSpan w:val="2"/>
            <w:vMerge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Форма по </w:t>
            </w:r>
            <w:hyperlink r:id="rId7" w:tooltip="&quot;ОК 011-93. Общероссийский классификатор управленческой документации&quot; (утв. Постановлением Госстандарта России от 30.12.1993 N 299) (ред. от 11.09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0501012</w:t>
            </w: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от "__" ______ 20__ г. </w:t>
            </w:r>
            <w:hyperlink w:anchor="Par751" w:tooltip="&lt;**&gt; Указывается дата подписания сметы, в случае утверждения сметы руководителем учреждения - дата утверждения сметы." w:history="1">
              <w:r w:rsidRPr="00F611A1">
                <w:rPr>
                  <w:rFonts w:ascii="Times New Roman" w:hAnsi="Times New Roman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по </w:t>
            </w:r>
            <w:hyperlink r:id="rId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00/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Единица измерения: руб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383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Раздел 1. Итоговые показатели бюджетной сметы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  <w:sectPr w:rsidR="00BB6204" w:rsidRPr="00F611A1" w:rsidSect="00FB77D9">
          <w:headerReference w:type="default" r:id="rId10"/>
          <w:pgSz w:w="11906" w:h="16838"/>
          <w:pgMar w:top="851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BB6204" w:rsidRPr="00F611A1" w:rsidTr="00110BE5">
        <w:tc>
          <w:tcPr>
            <w:tcW w:w="294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</w:t>
            </w:r>
          </w:p>
        </w:tc>
      </w:tr>
      <w:tr w:rsidR="00BB6204" w:rsidRPr="00F611A1" w:rsidTr="00110BE5">
        <w:tc>
          <w:tcPr>
            <w:tcW w:w="294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1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2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3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9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948" w:type="dxa"/>
            <w:gridSpan w:val="4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Раздел 2. Лимиты бюджетных обязательств по расходам получателя бюджетных средств </w:t>
      </w:r>
      <w:hyperlink w:anchor="Par752" w:tooltip="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N 18, ст. 2117, 2010, N 19, ст. 2291; 2013, N 52, ст. 6983)" w:history="1">
        <w:r w:rsidRPr="00F611A1">
          <w:rPr>
            <w:rFonts w:ascii="Times New Roman" w:hAnsi="Times New Roman"/>
            <w:color w:val="0000FF"/>
          </w:rPr>
          <w:t>&lt;***&gt;</w:t>
        </w:r>
      </w:hyperlink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BB6204" w:rsidRPr="00F611A1" w:rsidTr="00110BE5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4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5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6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43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Раздел 3. Лимиты бюджетных обязательств по расходам на предоставление бюджетных инвестиций юридическим лицам,  субсидий бюджетным и автономным учреждениям, иным некоммерческим организациям, межбюджетных трансфертов, субсидий юридическим лицам, индивидуальным  предпринимателям, физическим лицам - производителям   товаров, работ, услуг, субсидий государственным 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 государственных гарантий Российской Федерации, а также по резервным расходам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BB6204" w:rsidRPr="00F611A1" w:rsidTr="00110BE5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7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8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9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43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Раздел 4. Лимиты бюджетных обязательств по расходам   на закупки товаров, работ, услуг, осуществляемые получателем бюджетных средств в пользу третьих лиц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BB6204" w:rsidRPr="00F611A1" w:rsidTr="00110BE5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20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21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22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43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Раздел 5. СПРАВОЧНО: Бюджетные ассигнования на исполнение  публичных нормативных обязательств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BB6204" w:rsidRPr="00F611A1" w:rsidTr="00110BE5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23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24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25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43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  <w:sectPr w:rsidR="00BB6204" w:rsidRPr="00F611A1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lastRenderedPageBreak/>
        <w:t>Раздел 6. СПРАВОЧНО: Курс иностранной валюты к рублю Российской Федерации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  <w:gridCol w:w="2040"/>
        <w:gridCol w:w="2040"/>
      </w:tblGrid>
      <w:tr w:rsidR="00BB6204" w:rsidRPr="00F611A1" w:rsidTr="00110BE5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по </w:t>
            </w:r>
            <w:hyperlink r:id="rId28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</w:tr>
      <w:tr w:rsidR="00BB6204" w:rsidRPr="00F611A1" w:rsidTr="00110BE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Руководитель учреждения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(уполномоченное лицо)     _____________ ___________ 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(должность)   (подпись)  (фамилия, инициалы)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Исполнитель               _____________ ________________________ 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(должность)     (фамилия, инициалы)    (телефон)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"__" _________ 20__ г.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СОГЛАСОВАНО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____________________________________________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(наименование должности лица распорядителя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бюджетных средств, согласующего смету)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______________________________________________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(наименование распорядителя бюджетных средств,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согласующего смету)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________ _______________________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(подпись)   (расшифровка подписи)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"__" ____________ 20__ г.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--------------------------------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1" w:name="Par750"/>
      <w:bookmarkEnd w:id="1"/>
      <w:r w:rsidRPr="00F611A1">
        <w:rPr>
          <w:rFonts w:ascii="Times New Roman" w:hAnsi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2" w:name="Par751"/>
      <w:bookmarkEnd w:id="2"/>
      <w:r w:rsidRPr="00F611A1">
        <w:rPr>
          <w:rFonts w:ascii="Times New Roman" w:hAnsi="Times New Roman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3" w:name="Par752"/>
      <w:bookmarkEnd w:id="3"/>
      <w:r w:rsidRPr="00F611A1">
        <w:rPr>
          <w:rFonts w:ascii="Times New Roman" w:hAnsi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9" w:tooltip="&quot;Бюджетный кодекс Российской Федерации&quot; от 31.07.1998 N 145-ФЗ (ред. от 28.11.2018){КонсультантПлюс}" w:history="1">
        <w:r w:rsidRPr="00F611A1">
          <w:rPr>
            <w:rFonts w:ascii="Times New Roman" w:hAnsi="Times New Roman"/>
            <w:color w:val="0000FF"/>
          </w:rPr>
          <w:t>статьей 70</w:t>
        </w:r>
      </w:hyperlink>
      <w:r w:rsidRPr="00F611A1">
        <w:rPr>
          <w:rFonts w:ascii="Times New Roman" w:hAnsi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4" w:name="Par753"/>
      <w:bookmarkEnd w:id="4"/>
      <w:r w:rsidRPr="00F611A1">
        <w:rPr>
          <w:rFonts w:ascii="Times New Roman" w:hAnsi="Times New Roman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  <w:bCs/>
        </w:rPr>
      </w:pPr>
      <w:r w:rsidRPr="00F611A1">
        <w:rPr>
          <w:rFonts w:ascii="Times New Roman" w:hAnsi="Times New Roman"/>
        </w:rPr>
        <w:t xml:space="preserve">к порядку </w:t>
      </w:r>
      <w:r w:rsidRPr="00F611A1">
        <w:rPr>
          <w:rFonts w:ascii="Times New Roman" w:hAnsi="Times New Roman"/>
          <w:bCs/>
        </w:rPr>
        <w:t>составления, утверждения и ведения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  <w:bCs/>
        </w:rPr>
      </w:pPr>
      <w:r w:rsidRPr="00F611A1">
        <w:rPr>
          <w:rFonts w:ascii="Times New Roman" w:hAnsi="Times New Roman"/>
          <w:bCs/>
        </w:rPr>
        <w:t xml:space="preserve"> бюджетных смет муниципальных казенных учреждений,</w:t>
      </w:r>
    </w:p>
    <w:p w:rsidR="00BB6204" w:rsidRDefault="00BB6204" w:rsidP="00BB6204">
      <w:pPr>
        <w:pStyle w:val="a3"/>
        <w:ind w:firstLine="708"/>
        <w:jc w:val="right"/>
        <w:rPr>
          <w:rFonts w:ascii="Times New Roman" w:hAnsi="Times New Roman"/>
          <w:bCs/>
        </w:rPr>
      </w:pPr>
      <w:r w:rsidRPr="00F611A1">
        <w:rPr>
          <w:rFonts w:ascii="Times New Roman" w:hAnsi="Times New Roman"/>
          <w:bCs/>
        </w:rPr>
        <w:t xml:space="preserve"> финансируемых из бюджета </w:t>
      </w:r>
      <w:r w:rsidRPr="00F611A1">
        <w:rPr>
          <w:rFonts w:ascii="Times New Roman" w:hAnsi="Times New Roman"/>
        </w:rPr>
        <w:t>Красномыльского</w:t>
      </w:r>
      <w:r w:rsidRPr="00F611A1">
        <w:rPr>
          <w:rFonts w:ascii="Times New Roman" w:hAnsi="Times New Roman"/>
          <w:bCs/>
        </w:rPr>
        <w:t xml:space="preserve"> сельсовета</w:t>
      </w:r>
    </w:p>
    <w:p w:rsidR="00BB6204" w:rsidRPr="00F611A1" w:rsidRDefault="00BB6204" w:rsidP="00BB6204">
      <w:pPr>
        <w:pStyle w:val="a3"/>
        <w:ind w:firstLine="708"/>
        <w:jc w:val="right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>УТВЕРЖДАЮ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____________________________________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(наименование должности лица,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   утверждающего изменения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      показателей сметы;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____________________________________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наименование главного распорядителя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(распорядителя) бюджетных средств;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         учреждения)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_________ _______________________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(подпись)  (расшифровка подписи)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"__" _____________ 20__ г.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  <w:bookmarkStart w:id="5" w:name="Par783"/>
      <w:bookmarkEnd w:id="5"/>
      <w:r w:rsidRPr="00F611A1">
        <w:rPr>
          <w:rFonts w:ascii="Times New Roman" w:hAnsi="Times New Roman"/>
        </w:rPr>
        <w:t>ИЗМЕНЕНИЕ ПОКАЗАТЕЛЕЙ БЮДЖЕТНОЙ СМЕТЫ</w:t>
      </w:r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  <w:r w:rsidRPr="00F611A1">
        <w:rPr>
          <w:rFonts w:ascii="Times New Roman" w:hAnsi="Times New Roman"/>
        </w:rPr>
        <w:t>НА 20__ ФИНАНСОВЫЙ ГОД (НА 20__ ФИНАНСОВЫЙ ГОД</w:t>
      </w:r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И ПЛАНОВЫЙ ПЕРИОД 20__ и 20__ ГОДОВ) </w:t>
      </w:r>
      <w:hyperlink w:anchor="Par1407" w:tooltip="&lt;*&gt; В случае утверждения закона (решения) о бюджете на очередной финансовый год и плановый период." w:history="1">
        <w:r w:rsidRPr="00F611A1">
          <w:rPr>
            <w:rFonts w:ascii="Times New Roman" w:hAnsi="Times New Roman"/>
            <w:color w:val="0000FF"/>
          </w:rPr>
          <w:t>&lt;*&gt;</w:t>
        </w:r>
      </w:hyperlink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BB6204" w:rsidRPr="00F611A1" w:rsidTr="00110BE5">
        <w:tc>
          <w:tcPr>
            <w:tcW w:w="6237" w:type="dxa"/>
            <w:gridSpan w:val="2"/>
            <w:vMerge w:val="restart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КОДЫ</w:t>
            </w:r>
          </w:p>
        </w:tc>
      </w:tr>
      <w:tr w:rsidR="00BB6204" w:rsidRPr="00F611A1" w:rsidTr="00110BE5">
        <w:tc>
          <w:tcPr>
            <w:tcW w:w="6237" w:type="dxa"/>
            <w:gridSpan w:val="2"/>
            <w:vMerge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Форма по </w:t>
            </w:r>
            <w:hyperlink r:id="rId30" w:tooltip="&quot;ОК 011-93. Общероссийский классификатор управленческой документации&quot; (утв. Постановлением Госстандарта России от 30.12.1993 N 299) (ред. от 11.09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0501013</w:t>
            </w: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от "__" ______ 20__ г. </w:t>
            </w:r>
            <w:hyperlink w:anchor="Par1408" w:tooltip="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" w:history="1">
              <w:r w:rsidRPr="00F611A1">
                <w:rPr>
                  <w:rFonts w:ascii="Times New Roman" w:hAnsi="Times New Roman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по </w:t>
            </w:r>
            <w:hyperlink r:id="rId3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00/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Единица измерения: руб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по </w:t>
            </w:r>
            <w:hyperlink r:id="rId3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383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Раздел 1. Итоговые изменения показателей бюджетной сметы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  <w:sectPr w:rsidR="00BB6204" w:rsidRPr="00F611A1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BB6204" w:rsidRPr="00F611A1" w:rsidTr="00110BE5">
        <w:tc>
          <w:tcPr>
            <w:tcW w:w="311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 (+, -)</w:t>
            </w:r>
          </w:p>
        </w:tc>
      </w:tr>
      <w:tr w:rsidR="00BB6204" w:rsidRPr="00F611A1" w:rsidTr="00110BE5">
        <w:tc>
          <w:tcPr>
            <w:tcW w:w="311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35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36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37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31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3118" w:type="dxa"/>
            <w:gridSpan w:val="4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Раздел 2. Лимиты бюджетных обязательств по расходам   получателя бюджетных средств </w:t>
      </w:r>
      <w:hyperlink w:anchor="Par1409" w:tooltip="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N 18, ст. 2117, 2010, N 19, ст. 2291; 2013, N 52, ст. 6983)" w:history="1">
        <w:r w:rsidRPr="00F611A1">
          <w:rPr>
            <w:rFonts w:ascii="Times New Roman" w:hAnsi="Times New Roman"/>
            <w:color w:val="0000FF"/>
          </w:rPr>
          <w:t>&lt;***&gt;</w:t>
        </w:r>
      </w:hyperlink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BB6204" w:rsidRPr="00F611A1" w:rsidTr="00110BE5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 (+, -)</w:t>
            </w:r>
          </w:p>
        </w:tc>
      </w:tr>
      <w:tr w:rsidR="00BB6204" w:rsidRPr="00F611A1" w:rsidTr="00110BE5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38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39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0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26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Раздел 3. Лимиты бюджетных обязательств по расходам на предоставление бюджетных инвестиций юридическим лицам, 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 государственных гарантий Российской Федерации, а также по резервным расходам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BB6204" w:rsidRPr="00F611A1" w:rsidTr="00110BE5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 (+, -)</w:t>
            </w:r>
          </w:p>
        </w:tc>
      </w:tr>
      <w:tr w:rsidR="00BB6204" w:rsidRPr="00F611A1" w:rsidTr="00110BE5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1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2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3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26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Раздел 4. Лимиты бюджетных обязательств по расходам на закупки товаров, работ, услуг, осуществляемые   получателем бюджетных средств в пользу третьих лиц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BB6204" w:rsidRPr="00F611A1" w:rsidTr="00110BE5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 (+, -)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4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5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6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43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Раздел 5. СПРАВОЧНО: Бюджетные ассигнования на исполнение  публичных нормативных обязательств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BB6204" w:rsidRPr="00F611A1" w:rsidTr="00110BE5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 (+, -)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</w:t>
            </w:r>
            <w:r w:rsidRPr="00F611A1">
              <w:rPr>
                <w:rFonts w:ascii="Times New Roman" w:hAnsi="Times New Roman"/>
              </w:rPr>
              <w:lastRenderedPageBreak/>
              <w:t>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подр</w:t>
            </w:r>
            <w:r w:rsidRPr="00F611A1">
              <w:rPr>
                <w:rFonts w:ascii="Times New Roman" w:hAnsi="Times New Roman"/>
              </w:rPr>
              <w:lastRenderedPageBreak/>
              <w:t>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целев</w:t>
            </w:r>
            <w:r w:rsidRPr="00F611A1">
              <w:rPr>
                <w:rFonts w:ascii="Times New Roman" w:hAnsi="Times New Roman"/>
              </w:rPr>
              <w:lastRenderedPageBreak/>
              <w:t>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 xml:space="preserve">вид </w:t>
            </w:r>
            <w:r w:rsidRPr="00F611A1">
              <w:rPr>
                <w:rFonts w:ascii="Times New Roman" w:hAnsi="Times New Roman"/>
              </w:rPr>
              <w:lastRenderedPageBreak/>
              <w:t>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в рублях </w:t>
            </w:r>
            <w:r w:rsidRPr="00F611A1">
              <w:rPr>
                <w:rFonts w:ascii="Times New Roman" w:hAnsi="Times New Roman"/>
              </w:rPr>
              <w:lastRenderedPageBreak/>
              <w:t>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 xml:space="preserve">в </w:t>
            </w:r>
            <w:r w:rsidRPr="00F611A1">
              <w:rPr>
                <w:rFonts w:ascii="Times New Roman" w:hAnsi="Times New Roman"/>
              </w:rPr>
              <w:lastRenderedPageBreak/>
              <w:t>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 xml:space="preserve">код </w:t>
            </w:r>
            <w:r w:rsidRPr="00F611A1">
              <w:rPr>
                <w:rFonts w:ascii="Times New Roman" w:hAnsi="Times New Roman"/>
              </w:rPr>
              <w:lastRenderedPageBreak/>
              <w:t xml:space="preserve">валюты по </w:t>
            </w:r>
            <w:hyperlink r:id="rId47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 xml:space="preserve">в рублях </w:t>
            </w:r>
            <w:r w:rsidRPr="00F611A1">
              <w:rPr>
                <w:rFonts w:ascii="Times New Roman" w:hAnsi="Times New Roman"/>
              </w:rPr>
              <w:lastRenderedPageBreak/>
              <w:t>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 xml:space="preserve">в </w:t>
            </w:r>
            <w:r w:rsidRPr="00F611A1">
              <w:rPr>
                <w:rFonts w:ascii="Times New Roman" w:hAnsi="Times New Roman"/>
              </w:rPr>
              <w:lastRenderedPageBreak/>
              <w:t>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 xml:space="preserve">код </w:t>
            </w:r>
            <w:r w:rsidRPr="00F611A1">
              <w:rPr>
                <w:rFonts w:ascii="Times New Roman" w:hAnsi="Times New Roman"/>
              </w:rPr>
              <w:lastRenderedPageBreak/>
              <w:t xml:space="preserve">валюты по </w:t>
            </w:r>
            <w:hyperlink r:id="rId48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 xml:space="preserve">в рублях </w:t>
            </w:r>
            <w:r w:rsidRPr="00F611A1">
              <w:rPr>
                <w:rFonts w:ascii="Times New Roman" w:hAnsi="Times New Roman"/>
              </w:rPr>
              <w:lastRenderedPageBreak/>
              <w:t>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 xml:space="preserve">в </w:t>
            </w:r>
            <w:r w:rsidRPr="00F611A1">
              <w:rPr>
                <w:rFonts w:ascii="Times New Roman" w:hAnsi="Times New Roman"/>
              </w:rPr>
              <w:lastRenderedPageBreak/>
              <w:t>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 xml:space="preserve">код </w:t>
            </w:r>
            <w:r w:rsidRPr="00F611A1">
              <w:rPr>
                <w:rFonts w:ascii="Times New Roman" w:hAnsi="Times New Roman"/>
              </w:rPr>
              <w:lastRenderedPageBreak/>
              <w:t xml:space="preserve">валюты по </w:t>
            </w:r>
            <w:hyperlink r:id="rId49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43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  <w:sectPr w:rsidR="00BB6204" w:rsidRPr="00F611A1">
          <w:headerReference w:type="default" r:id="rId50"/>
          <w:footerReference w:type="default" r:id="rId5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Раздел 6. СПРАВОЧНО: Курс иностранной валюты к рублю Российской Федерации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17"/>
        <w:gridCol w:w="2040"/>
        <w:gridCol w:w="2040"/>
        <w:gridCol w:w="2041"/>
      </w:tblGrid>
      <w:tr w:rsidR="00BB6204" w:rsidRPr="00F611A1" w:rsidTr="00110BE5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по </w:t>
            </w:r>
            <w:hyperlink r:id="rId52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</w:tr>
      <w:tr w:rsidR="00BB6204" w:rsidRPr="00F611A1" w:rsidTr="00110B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Руководитель учреждения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(уполномоченное лицо)     _____________ ___________ 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(должность)   (подпись)  (фамилия, инициалы)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Исполнитель               _____________ ________________________ 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(должность)     (фамилия, инициалы)    (телефон)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"__" _________ 20__ г.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СОГЛАСОВАНО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__________________________________________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(наименование должности лица распорядителя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бюджетных средств, согласующего изменения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показателей сметы)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______________________________________________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(наименование распорядителя бюджетных средств,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согласующего изменения показателей сметы)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___________ _______________________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(подпись)   (расшифровка подписи)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"__" ____________ 20__ г.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--------------------------------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6" w:name="Par1407"/>
      <w:bookmarkEnd w:id="6"/>
      <w:r w:rsidRPr="00F611A1">
        <w:rPr>
          <w:rFonts w:ascii="Times New Roman" w:hAnsi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7" w:name="Par1408"/>
      <w:bookmarkEnd w:id="7"/>
      <w:r w:rsidRPr="00F611A1">
        <w:rPr>
          <w:rFonts w:ascii="Times New Roman" w:hAnsi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8" w:name="Par1409"/>
      <w:bookmarkEnd w:id="8"/>
      <w:r w:rsidRPr="00F611A1">
        <w:rPr>
          <w:rFonts w:ascii="Times New Roman" w:hAnsi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3" w:tooltip="&quot;Бюджетный кодекс Российской Федерации&quot; от 31.07.1998 N 145-ФЗ (ред. от 28.11.2018){КонсультантПлюс}" w:history="1">
        <w:r w:rsidRPr="00F611A1">
          <w:rPr>
            <w:rFonts w:ascii="Times New Roman" w:hAnsi="Times New Roman"/>
            <w:color w:val="0000FF"/>
          </w:rPr>
          <w:t>статьей 70</w:t>
        </w:r>
      </w:hyperlink>
      <w:r w:rsidRPr="00F611A1">
        <w:rPr>
          <w:rFonts w:ascii="Times New Roman" w:hAnsi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9" w:name="Par1410"/>
      <w:bookmarkEnd w:id="9"/>
      <w:r w:rsidRPr="00F611A1">
        <w:rPr>
          <w:rFonts w:ascii="Times New Roman" w:hAnsi="Times New Roman"/>
        </w:rPr>
        <w:t xml:space="preserve"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 </w:t>
      </w:r>
    </w:p>
    <w:p w:rsidR="007645DD" w:rsidRDefault="007645DD"/>
    <w:sectPr w:rsidR="007645DD" w:rsidSect="009D6C53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D1" w:rsidRDefault="002C07D1" w:rsidP="0030355A">
      <w:pPr>
        <w:spacing w:after="0" w:line="240" w:lineRule="auto"/>
      </w:pPr>
      <w:r>
        <w:separator/>
      </w:r>
    </w:p>
  </w:endnote>
  <w:endnote w:type="continuationSeparator" w:id="1">
    <w:p w:rsidR="002C07D1" w:rsidRDefault="002C07D1" w:rsidP="0030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D9" w:rsidRDefault="002C07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FB77D9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jc w:val="right"/>
          </w:pPr>
        </w:p>
      </w:tc>
    </w:tr>
  </w:tbl>
  <w:p w:rsidR="00FB77D9" w:rsidRDefault="002C07D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D9" w:rsidRDefault="002C07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B77D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jc w:val="right"/>
          </w:pPr>
        </w:p>
      </w:tc>
    </w:tr>
  </w:tbl>
  <w:p w:rsidR="00FB77D9" w:rsidRDefault="002C07D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D9" w:rsidRDefault="002C07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FB77D9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jc w:val="right"/>
          </w:pPr>
        </w:p>
      </w:tc>
    </w:tr>
  </w:tbl>
  <w:p w:rsidR="00FB77D9" w:rsidRDefault="002C07D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D1" w:rsidRDefault="002C07D1" w:rsidP="0030355A">
      <w:pPr>
        <w:spacing w:after="0" w:line="240" w:lineRule="auto"/>
      </w:pPr>
      <w:r>
        <w:separator/>
      </w:r>
    </w:p>
  </w:footnote>
  <w:footnote w:type="continuationSeparator" w:id="1">
    <w:p w:rsidR="002C07D1" w:rsidRDefault="002C07D1" w:rsidP="0030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50" w:type="pct"/>
      <w:tblCellSpacing w:w="5" w:type="nil"/>
      <w:tblInd w:w="-102" w:type="dxa"/>
      <w:tblCellMar>
        <w:left w:w="40" w:type="dxa"/>
        <w:right w:w="40" w:type="dxa"/>
      </w:tblCellMar>
      <w:tblLook w:val="0000"/>
    </w:tblPr>
    <w:tblGrid>
      <w:gridCol w:w="5789"/>
      <w:gridCol w:w="418"/>
      <w:gridCol w:w="4183"/>
    </w:tblGrid>
    <w:tr w:rsidR="00FB77D9" w:rsidTr="00FB77D9">
      <w:trPr>
        <w:trHeight w:hRule="exact" w:val="1683"/>
        <w:tblCellSpacing w:w="5" w:type="nil"/>
      </w:trPr>
      <w:tc>
        <w:tcPr>
          <w:tcW w:w="278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rPr>
              <w:sz w:val="16"/>
              <w:szCs w:val="16"/>
            </w:rPr>
          </w:pPr>
        </w:p>
      </w:tc>
      <w:tc>
        <w:tcPr>
          <w:tcW w:w="2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1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B77D9" w:rsidRDefault="002C07D1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FB77D9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B77D9" w:rsidRDefault="002C07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B77D9" w:rsidRDefault="002C07D1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B77D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B77D9" w:rsidRDefault="002C07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B77D9" w:rsidRDefault="002C07D1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FB77D9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2C07D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B77D9" w:rsidRDefault="002C07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B77D9" w:rsidRDefault="002C07D1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A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371"/>
    <w:multiLevelType w:val="hybridMultilevel"/>
    <w:tmpl w:val="53C88FCC"/>
    <w:lvl w:ilvl="0" w:tplc="E19E0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42EF0"/>
    <w:multiLevelType w:val="hybridMultilevel"/>
    <w:tmpl w:val="7AB6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0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560BE"/>
    <w:multiLevelType w:val="multilevel"/>
    <w:tmpl w:val="411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B7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B0DC3"/>
    <w:multiLevelType w:val="multilevel"/>
    <w:tmpl w:val="697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0530E"/>
    <w:multiLevelType w:val="multilevel"/>
    <w:tmpl w:val="5B22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D4853"/>
    <w:multiLevelType w:val="hybridMultilevel"/>
    <w:tmpl w:val="DAAA2D54"/>
    <w:lvl w:ilvl="0" w:tplc="0419000F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06E9C"/>
    <w:multiLevelType w:val="hybridMultilevel"/>
    <w:tmpl w:val="06A2E386"/>
    <w:lvl w:ilvl="0" w:tplc="4238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757F0A"/>
    <w:multiLevelType w:val="multilevel"/>
    <w:tmpl w:val="EB0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26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935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83391"/>
    <w:multiLevelType w:val="hybridMultilevel"/>
    <w:tmpl w:val="E26606E8"/>
    <w:lvl w:ilvl="0" w:tplc="6AA6C6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7B2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57126"/>
    <w:multiLevelType w:val="multilevel"/>
    <w:tmpl w:val="F90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CE493C"/>
    <w:multiLevelType w:val="multilevel"/>
    <w:tmpl w:val="08C6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D65A9F"/>
    <w:multiLevelType w:val="multilevel"/>
    <w:tmpl w:val="7E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47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F04E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8F42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05E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420E5"/>
    <w:multiLevelType w:val="multilevel"/>
    <w:tmpl w:val="322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E67C51"/>
    <w:multiLevelType w:val="hybridMultilevel"/>
    <w:tmpl w:val="20A6CD6E"/>
    <w:lvl w:ilvl="0" w:tplc="6AA6C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A22A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E3972"/>
    <w:multiLevelType w:val="multilevel"/>
    <w:tmpl w:val="0122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068B3"/>
    <w:multiLevelType w:val="hybridMultilevel"/>
    <w:tmpl w:val="AD181024"/>
    <w:lvl w:ilvl="0" w:tplc="90C07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F48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B4B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67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4047A7"/>
    <w:multiLevelType w:val="hybridMultilevel"/>
    <w:tmpl w:val="177C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43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6929AE"/>
    <w:multiLevelType w:val="multilevel"/>
    <w:tmpl w:val="660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E6787F"/>
    <w:multiLevelType w:val="multilevel"/>
    <w:tmpl w:val="E41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E77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A9D3323"/>
    <w:multiLevelType w:val="multilevel"/>
    <w:tmpl w:val="1FA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D3F34"/>
    <w:multiLevelType w:val="multilevel"/>
    <w:tmpl w:val="BE6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22"/>
  </w:num>
  <w:num w:numId="5">
    <w:abstractNumId w:val="11"/>
  </w:num>
  <w:num w:numId="6">
    <w:abstractNumId w:val="21"/>
  </w:num>
  <w:num w:numId="7">
    <w:abstractNumId w:val="29"/>
  </w:num>
  <w:num w:numId="8">
    <w:abstractNumId w:val="32"/>
  </w:num>
  <w:num w:numId="9">
    <w:abstractNumId w:val="20"/>
  </w:num>
  <w:num w:numId="10">
    <w:abstractNumId w:val="0"/>
  </w:num>
  <w:num w:numId="11">
    <w:abstractNumId w:val="3"/>
  </w:num>
  <w:num w:numId="12">
    <w:abstractNumId w:val="5"/>
  </w:num>
  <w:num w:numId="13">
    <w:abstractNumId w:val="25"/>
  </w:num>
  <w:num w:numId="14">
    <w:abstractNumId w:val="30"/>
  </w:num>
  <w:num w:numId="15">
    <w:abstractNumId w:val="14"/>
  </w:num>
  <w:num w:numId="16">
    <w:abstractNumId w:val="19"/>
  </w:num>
  <w:num w:numId="17">
    <w:abstractNumId w:val="12"/>
  </w:num>
  <w:num w:numId="18">
    <w:abstractNumId w:val="28"/>
  </w:num>
  <w:num w:numId="19">
    <w:abstractNumId w:val="1"/>
  </w:num>
  <w:num w:numId="20">
    <w:abstractNumId w:val="2"/>
  </w:num>
  <w:num w:numId="21">
    <w:abstractNumId w:val="18"/>
  </w:num>
  <w:num w:numId="22">
    <w:abstractNumId w:val="7"/>
  </w:num>
  <w:num w:numId="23">
    <w:abstractNumId w:val="31"/>
  </w:num>
  <w:num w:numId="24">
    <w:abstractNumId w:val="10"/>
  </w:num>
  <w:num w:numId="25">
    <w:abstractNumId w:val="36"/>
  </w:num>
  <w:num w:numId="26">
    <w:abstractNumId w:val="34"/>
  </w:num>
  <w:num w:numId="27">
    <w:abstractNumId w:val="17"/>
  </w:num>
  <w:num w:numId="28">
    <w:abstractNumId w:val="4"/>
  </w:num>
  <w:num w:numId="29">
    <w:abstractNumId w:val="15"/>
  </w:num>
  <w:num w:numId="30">
    <w:abstractNumId w:val="23"/>
  </w:num>
  <w:num w:numId="31">
    <w:abstractNumId w:val="37"/>
  </w:num>
  <w:num w:numId="32">
    <w:abstractNumId w:val="33"/>
  </w:num>
  <w:num w:numId="33">
    <w:abstractNumId w:val="35"/>
  </w:num>
  <w:num w:numId="34">
    <w:abstractNumId w:val="26"/>
  </w:num>
  <w:num w:numId="35">
    <w:abstractNumId w:val="38"/>
  </w:num>
  <w:num w:numId="36">
    <w:abstractNumId w:val="6"/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DEC"/>
    <w:rsid w:val="002C07D1"/>
    <w:rsid w:val="0030355A"/>
    <w:rsid w:val="007645DD"/>
    <w:rsid w:val="00A83DEC"/>
    <w:rsid w:val="00BB6204"/>
    <w:rsid w:val="00C4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04"/>
    <w:rPr>
      <w:rFonts w:eastAsia="SimSun"/>
    </w:rPr>
  </w:style>
  <w:style w:type="paragraph" w:styleId="1">
    <w:name w:val="heading 1"/>
    <w:basedOn w:val="a"/>
    <w:next w:val="a"/>
    <w:link w:val="10"/>
    <w:uiPriority w:val="9"/>
    <w:qFormat/>
    <w:rsid w:val="00BB6204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BB62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B6204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2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BB6204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2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2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BB62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20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B62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rsid w:val="00BB620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BB62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BB6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B6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B62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BB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204"/>
    <w:rPr>
      <w:rFonts w:ascii="Segoe UI" w:eastAsia="SimSu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BB62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B6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BB6204"/>
    <w:pPr>
      <w:autoSpaceDE w:val="0"/>
      <w:autoSpaceDN w:val="0"/>
      <w:spacing w:after="0" w:line="240" w:lineRule="auto"/>
      <w:jc w:val="center"/>
    </w:pPr>
    <w:rPr>
      <w:b/>
      <w:bCs/>
      <w:sz w:val="26"/>
      <w:szCs w:val="26"/>
      <w:lang w:eastAsia="ru-RU"/>
    </w:rPr>
  </w:style>
  <w:style w:type="character" w:customStyle="1" w:styleId="a9">
    <w:name w:val="Подзаголовок Знак"/>
    <w:basedOn w:val="a0"/>
    <w:link w:val="a8"/>
    <w:rsid w:val="00BB6204"/>
    <w:rPr>
      <w:rFonts w:eastAsia="SimSu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B620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6204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styleId="ac">
    <w:name w:val="Title"/>
    <w:basedOn w:val="a"/>
    <w:link w:val="ad"/>
    <w:uiPriority w:val="99"/>
    <w:qFormat/>
    <w:rsid w:val="00BB62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BB62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ill">
    <w:name w:val="fill"/>
    <w:rsid w:val="00BB6204"/>
    <w:rPr>
      <w:b/>
      <w:bCs/>
      <w:i/>
      <w:iCs/>
      <w:color w:val="FF0000"/>
    </w:rPr>
  </w:style>
  <w:style w:type="paragraph" w:customStyle="1" w:styleId="header-listtarget">
    <w:name w:val="header-listtarget"/>
    <w:basedOn w:val="a"/>
    <w:rsid w:val="00BB6204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customStyle="1" w:styleId="lspace">
    <w:name w:val="lspace"/>
    <w:rsid w:val="00BB6204"/>
    <w:rPr>
      <w:color w:val="FF9900"/>
    </w:rPr>
  </w:style>
  <w:style w:type="character" w:customStyle="1" w:styleId="small">
    <w:name w:val="small"/>
    <w:rsid w:val="00BB6204"/>
    <w:rPr>
      <w:sz w:val="16"/>
      <w:szCs w:val="16"/>
    </w:rPr>
  </w:style>
  <w:style w:type="character" w:customStyle="1" w:styleId="enp">
    <w:name w:val="enp"/>
    <w:rsid w:val="00BB6204"/>
    <w:rPr>
      <w:color w:val="3C7828"/>
    </w:rPr>
  </w:style>
  <w:style w:type="character" w:customStyle="1" w:styleId="kdkss">
    <w:name w:val="kdkss"/>
    <w:rsid w:val="00BB6204"/>
    <w:rPr>
      <w:color w:val="BE780A"/>
    </w:rPr>
  </w:style>
  <w:style w:type="paragraph" w:styleId="ae">
    <w:name w:val="annotation text"/>
    <w:basedOn w:val="a"/>
    <w:link w:val="af"/>
    <w:uiPriority w:val="99"/>
    <w:semiHidden/>
    <w:unhideWhenUsed/>
    <w:rsid w:val="00BB620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6204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B62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BB6204"/>
    <w:rPr>
      <w:rFonts w:ascii="Arial" w:eastAsia="Times New Roman" w:hAnsi="Arial" w:cs="Arial"/>
      <w:sz w:val="20"/>
      <w:szCs w:val="24"/>
      <w:lang w:eastAsia="ru-RU"/>
    </w:rPr>
  </w:style>
  <w:style w:type="paragraph" w:styleId="af2">
    <w:name w:val="footer"/>
    <w:basedOn w:val="a"/>
    <w:link w:val="af1"/>
    <w:uiPriority w:val="99"/>
    <w:unhideWhenUsed/>
    <w:rsid w:val="00BB620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BB6204"/>
    <w:rPr>
      <w:rFonts w:eastAsia="SimSun"/>
    </w:rPr>
  </w:style>
  <w:style w:type="paragraph" w:customStyle="1" w:styleId="TableContents">
    <w:name w:val="Table Contents"/>
    <w:basedOn w:val="Standard"/>
    <w:rsid w:val="00BB6204"/>
    <w:pPr>
      <w:widowControl/>
      <w:suppressLineNumbers/>
      <w:textAlignment w:val="baseline"/>
    </w:pPr>
    <w:rPr>
      <w:rFonts w:ascii="Liberation Serif" w:eastAsia="SimSun" w:hAnsi="Liberation Serif" w:cs="Mangal"/>
      <w:lang w:val="en-US" w:eastAsia="zh-CN" w:bidi="hi-IN"/>
    </w:rPr>
  </w:style>
  <w:style w:type="character" w:customStyle="1" w:styleId="Absatz-Standardschriftart">
    <w:name w:val="Absatz-Standardschriftart"/>
    <w:rsid w:val="00BB6204"/>
  </w:style>
  <w:style w:type="character" w:customStyle="1" w:styleId="WW-Absatz-Standardschriftart">
    <w:name w:val="WW-Absatz-Standardschriftart"/>
    <w:rsid w:val="00BB6204"/>
  </w:style>
  <w:style w:type="character" w:customStyle="1" w:styleId="WW-Absatz-Standardschriftart1">
    <w:name w:val="WW-Absatz-Standardschriftart1"/>
    <w:rsid w:val="00BB6204"/>
  </w:style>
  <w:style w:type="character" w:customStyle="1" w:styleId="WW-Absatz-Standardschriftart11">
    <w:name w:val="WW-Absatz-Standardschriftart11"/>
    <w:rsid w:val="00BB6204"/>
  </w:style>
  <w:style w:type="character" w:customStyle="1" w:styleId="WW-Absatz-Standardschriftart111">
    <w:name w:val="WW-Absatz-Standardschriftart111"/>
    <w:rsid w:val="00BB6204"/>
  </w:style>
  <w:style w:type="character" w:customStyle="1" w:styleId="WW-Absatz-Standardschriftart1111">
    <w:name w:val="WW-Absatz-Standardschriftart1111"/>
    <w:rsid w:val="00BB6204"/>
  </w:style>
  <w:style w:type="character" w:customStyle="1" w:styleId="WW-Absatz-Standardschriftart11111">
    <w:name w:val="WW-Absatz-Standardschriftart11111"/>
    <w:rsid w:val="00BB6204"/>
  </w:style>
  <w:style w:type="character" w:customStyle="1" w:styleId="WW-Absatz-Standardschriftart111111">
    <w:name w:val="WW-Absatz-Standardschriftart111111"/>
    <w:rsid w:val="00BB6204"/>
  </w:style>
  <w:style w:type="character" w:customStyle="1" w:styleId="WW-Absatz-Standardschriftart1111111">
    <w:name w:val="WW-Absatz-Standardschriftart1111111"/>
    <w:rsid w:val="00BB6204"/>
  </w:style>
  <w:style w:type="character" w:customStyle="1" w:styleId="WW-Absatz-Standardschriftart11111111">
    <w:name w:val="WW-Absatz-Standardschriftart11111111"/>
    <w:rsid w:val="00BB6204"/>
  </w:style>
  <w:style w:type="character" w:customStyle="1" w:styleId="WW-Absatz-Standardschriftart111111111">
    <w:name w:val="WW-Absatz-Standardschriftart111111111"/>
    <w:rsid w:val="00BB6204"/>
  </w:style>
  <w:style w:type="character" w:customStyle="1" w:styleId="WW-Absatz-Standardschriftart1111111111">
    <w:name w:val="WW-Absatz-Standardschriftart1111111111"/>
    <w:rsid w:val="00BB6204"/>
  </w:style>
  <w:style w:type="character" w:customStyle="1" w:styleId="WW-Absatz-Standardschriftart11111111111">
    <w:name w:val="WW-Absatz-Standardschriftart11111111111"/>
    <w:rsid w:val="00BB6204"/>
  </w:style>
  <w:style w:type="character" w:customStyle="1" w:styleId="WW-Absatz-Standardschriftart111111111111">
    <w:name w:val="WW-Absatz-Standardschriftart111111111111"/>
    <w:rsid w:val="00BB6204"/>
  </w:style>
  <w:style w:type="character" w:customStyle="1" w:styleId="WW-Absatz-Standardschriftart1111111111111">
    <w:name w:val="WW-Absatz-Standardschriftart1111111111111"/>
    <w:rsid w:val="00BB6204"/>
  </w:style>
  <w:style w:type="character" w:customStyle="1" w:styleId="WW-Absatz-Standardschriftart11111111111111">
    <w:name w:val="WW-Absatz-Standardschriftart11111111111111"/>
    <w:rsid w:val="00BB6204"/>
  </w:style>
  <w:style w:type="character" w:customStyle="1" w:styleId="WW-Absatz-Standardschriftart111111111111111">
    <w:name w:val="WW-Absatz-Standardschriftart111111111111111"/>
    <w:rsid w:val="00BB6204"/>
  </w:style>
  <w:style w:type="character" w:customStyle="1" w:styleId="WW-Absatz-Standardschriftart1111111111111111">
    <w:name w:val="WW-Absatz-Standardschriftart1111111111111111"/>
    <w:rsid w:val="00BB6204"/>
  </w:style>
  <w:style w:type="character" w:customStyle="1" w:styleId="WW-Absatz-Standardschriftart11111111111111111">
    <w:name w:val="WW-Absatz-Standardschriftart11111111111111111"/>
    <w:rsid w:val="00BB6204"/>
  </w:style>
  <w:style w:type="character" w:customStyle="1" w:styleId="WW-Absatz-Standardschriftart111111111111111111">
    <w:name w:val="WW-Absatz-Standardschriftart111111111111111111"/>
    <w:rsid w:val="00BB6204"/>
  </w:style>
  <w:style w:type="character" w:customStyle="1" w:styleId="WW-Absatz-Standardschriftart1111111111111111111">
    <w:name w:val="WW-Absatz-Standardschriftart1111111111111111111"/>
    <w:rsid w:val="00BB6204"/>
  </w:style>
  <w:style w:type="character" w:customStyle="1" w:styleId="WW-Absatz-Standardschriftart11111111111111111111">
    <w:name w:val="WW-Absatz-Standardschriftart11111111111111111111"/>
    <w:rsid w:val="00BB6204"/>
  </w:style>
  <w:style w:type="character" w:customStyle="1" w:styleId="WW-Absatz-Standardschriftart111111111111111111111">
    <w:name w:val="WW-Absatz-Standardschriftart111111111111111111111"/>
    <w:rsid w:val="00BB6204"/>
  </w:style>
  <w:style w:type="character" w:customStyle="1" w:styleId="WW-Absatz-Standardschriftart1111111111111111111111">
    <w:name w:val="WW-Absatz-Standardschriftart1111111111111111111111"/>
    <w:rsid w:val="00BB6204"/>
  </w:style>
  <w:style w:type="character" w:customStyle="1" w:styleId="WW-Absatz-Standardschriftart11111111111111111111111">
    <w:name w:val="WW-Absatz-Standardschriftart11111111111111111111111"/>
    <w:rsid w:val="00BB6204"/>
  </w:style>
  <w:style w:type="character" w:customStyle="1" w:styleId="WW-Absatz-Standardschriftart111111111111111111111111">
    <w:name w:val="WW-Absatz-Standardschriftart111111111111111111111111"/>
    <w:rsid w:val="00BB6204"/>
  </w:style>
  <w:style w:type="character" w:customStyle="1" w:styleId="WW-Absatz-Standardschriftart1111111111111111111111111">
    <w:name w:val="WW-Absatz-Standardschriftart1111111111111111111111111"/>
    <w:rsid w:val="00BB6204"/>
  </w:style>
  <w:style w:type="character" w:customStyle="1" w:styleId="WW-Absatz-Standardschriftart11111111111111111111111111">
    <w:name w:val="WW-Absatz-Standardschriftart11111111111111111111111111"/>
    <w:rsid w:val="00BB6204"/>
  </w:style>
  <w:style w:type="character" w:customStyle="1" w:styleId="WW-Absatz-Standardschriftart111111111111111111111111111">
    <w:name w:val="WW-Absatz-Standardschriftart111111111111111111111111111"/>
    <w:rsid w:val="00BB6204"/>
  </w:style>
  <w:style w:type="character" w:customStyle="1" w:styleId="WW-Absatz-Standardschriftart1111111111111111111111111111">
    <w:name w:val="WW-Absatz-Standardschriftart1111111111111111111111111111"/>
    <w:rsid w:val="00BB6204"/>
  </w:style>
  <w:style w:type="character" w:customStyle="1" w:styleId="WW-Absatz-Standardschriftart11111111111111111111111111111">
    <w:name w:val="WW-Absatz-Standardschriftart11111111111111111111111111111"/>
    <w:rsid w:val="00BB6204"/>
  </w:style>
  <w:style w:type="character" w:customStyle="1" w:styleId="WW-Absatz-Standardschriftart111111111111111111111111111111">
    <w:name w:val="WW-Absatz-Standardschriftart111111111111111111111111111111"/>
    <w:rsid w:val="00BB6204"/>
  </w:style>
  <w:style w:type="character" w:customStyle="1" w:styleId="WW-Absatz-Standardschriftart1111111111111111111111111111111">
    <w:name w:val="WW-Absatz-Standardschriftart1111111111111111111111111111111"/>
    <w:rsid w:val="00BB6204"/>
  </w:style>
  <w:style w:type="character" w:customStyle="1" w:styleId="WW-Absatz-Standardschriftart11111111111111111111111111111111">
    <w:name w:val="WW-Absatz-Standardschriftart11111111111111111111111111111111"/>
    <w:rsid w:val="00BB6204"/>
  </w:style>
  <w:style w:type="character" w:customStyle="1" w:styleId="WW-Absatz-Standardschriftart111111111111111111111111111111111">
    <w:name w:val="WW-Absatz-Standardschriftart111111111111111111111111111111111"/>
    <w:rsid w:val="00BB6204"/>
  </w:style>
  <w:style w:type="character" w:customStyle="1" w:styleId="WW-Absatz-Standardschriftart1111111111111111111111111111111111">
    <w:name w:val="WW-Absatz-Standardschriftart1111111111111111111111111111111111"/>
    <w:rsid w:val="00BB6204"/>
  </w:style>
  <w:style w:type="character" w:customStyle="1" w:styleId="WW-Absatz-Standardschriftart11111111111111111111111111111111111">
    <w:name w:val="WW-Absatz-Standardschriftart11111111111111111111111111111111111"/>
    <w:rsid w:val="00BB6204"/>
  </w:style>
  <w:style w:type="character" w:customStyle="1" w:styleId="12">
    <w:name w:val="Основной шрифт абзаца1"/>
    <w:rsid w:val="00BB6204"/>
  </w:style>
  <w:style w:type="character" w:customStyle="1" w:styleId="af3">
    <w:name w:val="Символ нумерации"/>
    <w:rsid w:val="00BB6204"/>
  </w:style>
  <w:style w:type="character" w:customStyle="1" w:styleId="WW8NumSt2z0">
    <w:name w:val="WW8NumSt2z0"/>
    <w:rsid w:val="00BB6204"/>
    <w:rPr>
      <w:rFonts w:ascii="Times New Roman" w:hAnsi="Times New Roman" w:cs="Times New Roman"/>
    </w:rPr>
  </w:style>
  <w:style w:type="character" w:customStyle="1" w:styleId="af4">
    <w:name w:val="Маркеры списка"/>
    <w:rsid w:val="00BB6204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f6"/>
    <w:rsid w:val="00BB620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6">
    <w:name w:val="Body Text"/>
    <w:basedOn w:val="a"/>
    <w:link w:val="af7"/>
    <w:rsid w:val="00BB62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7">
    <w:name w:val="Основной текст Знак"/>
    <w:basedOn w:val="a0"/>
    <w:link w:val="af6"/>
    <w:rsid w:val="00BB620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8">
    <w:name w:val="List"/>
    <w:basedOn w:val="af6"/>
    <w:rsid w:val="00BB6204"/>
    <w:rPr>
      <w:rFonts w:ascii="Arial" w:hAnsi="Arial" w:cs="Mangal"/>
    </w:rPr>
  </w:style>
  <w:style w:type="paragraph" w:styleId="af9">
    <w:name w:val="caption"/>
    <w:basedOn w:val="a"/>
    <w:qFormat/>
    <w:rsid w:val="00BB620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13">
    <w:name w:val="Указатель1"/>
    <w:basedOn w:val="a"/>
    <w:rsid w:val="00BB620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afa">
    <w:name w:val="Содержимое таблицы"/>
    <w:basedOn w:val="a"/>
    <w:rsid w:val="00BB62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BB6204"/>
    <w:pPr>
      <w:jc w:val="center"/>
    </w:pPr>
    <w:rPr>
      <w:b/>
      <w:bCs/>
    </w:rPr>
  </w:style>
  <w:style w:type="paragraph" w:customStyle="1" w:styleId="consnonformat">
    <w:name w:val="consnonformat"/>
    <w:basedOn w:val="a"/>
    <w:rsid w:val="00BB6204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paragraph" w:customStyle="1" w:styleId="Style1">
    <w:name w:val="Style1"/>
    <w:basedOn w:val="a"/>
    <w:rsid w:val="00BB6204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c">
    <w:name w:val="annotation reference"/>
    <w:uiPriority w:val="99"/>
    <w:semiHidden/>
    <w:unhideWhenUsed/>
    <w:rsid w:val="00BB6204"/>
    <w:rPr>
      <w:sz w:val="16"/>
      <w:szCs w:val="16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BB6204"/>
    <w:pPr>
      <w:suppressAutoHyphens/>
    </w:pPr>
    <w:rPr>
      <w:rFonts w:ascii="Times New Roman" w:hAnsi="Times New Roman" w:cs="Times New Roman"/>
      <w:b/>
      <w:bCs/>
      <w:lang w:eastAsia="zh-CN"/>
    </w:rPr>
  </w:style>
  <w:style w:type="character" w:customStyle="1" w:styleId="afe">
    <w:name w:val="Тема примечания Знак"/>
    <w:basedOn w:val="af"/>
    <w:link w:val="afd"/>
    <w:uiPriority w:val="99"/>
    <w:semiHidden/>
    <w:rsid w:val="00BB620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BB6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BB6204"/>
  </w:style>
  <w:style w:type="paragraph" w:customStyle="1" w:styleId="ConsPlusTitle">
    <w:name w:val="ConsPlusTitle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DC579D76681DDC7101A036030EA13040F739ABB1DC6CFF299AA642810AEF626CC833643FCCD429C33A5EC005hCe0E" TargetMode="External"/><Relationship Id="rId18" Type="http://schemas.openxmlformats.org/officeDocument/2006/relationships/hyperlink" Target="consultantplus://offline/ref=29DC579D76681DDC7101A036030EA13040F739ABB1DC6CFF299AA642810AEF626CC833643FCCD429C33A5EC005hCe0E" TargetMode="External"/><Relationship Id="rId26" Type="http://schemas.openxmlformats.org/officeDocument/2006/relationships/header" Target="header2.xml"/><Relationship Id="rId39" Type="http://schemas.openxmlformats.org/officeDocument/2006/relationships/hyperlink" Target="consultantplus://offline/ref=29DC579D76681DDC7101A036030EA13040F739ABB1DC6CFF299AA642810AEF626CC833643FCCD429C33A5EC005hCe0E" TargetMode="External"/><Relationship Id="rId21" Type="http://schemas.openxmlformats.org/officeDocument/2006/relationships/hyperlink" Target="consultantplus://offline/ref=29DC579D76681DDC7101A036030EA13040F739ABB1DC6CFF299AA642810AEF626CC833643FCCD429C33A5EC005hCe0E" TargetMode="External"/><Relationship Id="rId34" Type="http://schemas.openxmlformats.org/officeDocument/2006/relationships/footer" Target="footer2.xml"/><Relationship Id="rId42" Type="http://schemas.openxmlformats.org/officeDocument/2006/relationships/hyperlink" Target="consultantplus://offline/ref=29DC579D76681DDC7101A036030EA13040F739ABB1DC6CFF299AA642810AEF626CC833643FCCD429C33A5EC005hCe0E" TargetMode="External"/><Relationship Id="rId47" Type="http://schemas.openxmlformats.org/officeDocument/2006/relationships/hyperlink" Target="consultantplus://offline/ref=29DC579D76681DDC7101A036030EA13040F739ABB1DC6CFF299AA642810AEF626CC833643FCCD429C33A5EC005hCe0E" TargetMode="External"/><Relationship Id="rId50" Type="http://schemas.openxmlformats.org/officeDocument/2006/relationships/header" Target="header4.xm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9DC579D76681DDC7101A036030EA13040F63CAAB4D66CFF299AA642810AEF626CC833643FCCD429C33A5EC005hCe0E" TargetMode="External"/><Relationship Id="rId12" Type="http://schemas.openxmlformats.org/officeDocument/2006/relationships/hyperlink" Target="consultantplus://offline/ref=29DC579D76681DDC7101A036030EA13040F739ABB1DC6CFF299AA642810AEF626CC833643FCCD429C33A5EC005hCe0E" TargetMode="External"/><Relationship Id="rId17" Type="http://schemas.openxmlformats.org/officeDocument/2006/relationships/hyperlink" Target="consultantplus://offline/ref=29DC579D76681DDC7101A036030EA13040F739ABB1DC6CFF299AA642810AEF626CC833643FCCD429C33A5EC005hCe0E" TargetMode="External"/><Relationship Id="rId25" Type="http://schemas.openxmlformats.org/officeDocument/2006/relationships/hyperlink" Target="consultantplus://offline/ref=29DC579D76681DDC7101A036030EA13040F739ABB1DC6CFF299AA642810AEF626CC833643FCCD429C33A5EC005hCe0E" TargetMode="External"/><Relationship Id="rId33" Type="http://schemas.openxmlformats.org/officeDocument/2006/relationships/header" Target="header3.xml"/><Relationship Id="rId38" Type="http://schemas.openxmlformats.org/officeDocument/2006/relationships/hyperlink" Target="consultantplus://offline/ref=29DC579D76681DDC7101A036030EA13040F739ABB1DC6CFF299AA642810AEF626CC833643FCCD429C33A5EC005hCe0E" TargetMode="External"/><Relationship Id="rId46" Type="http://schemas.openxmlformats.org/officeDocument/2006/relationships/hyperlink" Target="consultantplus://offline/ref=29DC579D76681DDC7101A036030EA13040F739ABB1DC6CFF299AA642810AEF626CC833643FCCD429C33A5EC005hCe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DC579D76681DDC7101A036030EA13040F739ABB1DC6CFF299AA642810AEF626CC833643FCCD429C33A5EC005hCe0E" TargetMode="External"/><Relationship Id="rId20" Type="http://schemas.openxmlformats.org/officeDocument/2006/relationships/hyperlink" Target="consultantplus://offline/ref=29DC579D76681DDC7101A036030EA13040F739ABB1DC6CFF299AA642810AEF626CC833643FCCD429C33A5EC005hCe0E" TargetMode="External"/><Relationship Id="rId29" Type="http://schemas.openxmlformats.org/officeDocument/2006/relationships/hyperlink" Target="consultantplus://offline/ref=29DC579D76681DDC7101A036030EA13040F738ABB0D96CFF299AA642810AEF627EC86B6A3FC8C3239575189509C96221A2CEFC2EB8F6hEe9E" TargetMode="External"/><Relationship Id="rId41" Type="http://schemas.openxmlformats.org/officeDocument/2006/relationships/hyperlink" Target="consultantplus://offline/ref=29DC579D76681DDC7101A036030EA13040F739ABB1DC6CFF299AA642810AEF626CC833643FCCD429C33A5EC005hCe0E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DC579D76681DDC7101A036030EA13040F739ABB1DC6CFF299AA642810AEF626CC833643FCCD429C33A5EC005hCe0E" TargetMode="External"/><Relationship Id="rId24" Type="http://schemas.openxmlformats.org/officeDocument/2006/relationships/hyperlink" Target="consultantplus://offline/ref=29DC579D76681DDC7101A036030EA13040F739ABB1DC6CFF299AA642810AEF626CC833643FCCD429C33A5EC005hCe0E" TargetMode="External"/><Relationship Id="rId32" Type="http://schemas.openxmlformats.org/officeDocument/2006/relationships/hyperlink" Target="consultantplus://offline/ref=29DC579D76681DDC7101A036030EA13040F63EAFB7D66CFF299AA642810AEF627EC86B683ECAC329C72F0891409D683EA4D2E32EA6F5E1E5hAeCE" TargetMode="External"/><Relationship Id="rId37" Type="http://schemas.openxmlformats.org/officeDocument/2006/relationships/hyperlink" Target="consultantplus://offline/ref=29DC579D76681DDC7101A036030EA13040F739ABB1DC6CFF299AA642810AEF626CC833643FCCD429C33A5EC005hCe0E" TargetMode="External"/><Relationship Id="rId40" Type="http://schemas.openxmlformats.org/officeDocument/2006/relationships/hyperlink" Target="consultantplus://offline/ref=29DC579D76681DDC7101A036030EA13040F739ABB1DC6CFF299AA642810AEF626CC833643FCCD429C33A5EC005hCe0E" TargetMode="External"/><Relationship Id="rId45" Type="http://schemas.openxmlformats.org/officeDocument/2006/relationships/hyperlink" Target="consultantplus://offline/ref=29DC579D76681DDC7101A036030EA13040F739ABB1DC6CFF299AA642810AEF626CC833643FCCD429C33A5EC005hCe0E" TargetMode="External"/><Relationship Id="rId53" Type="http://schemas.openxmlformats.org/officeDocument/2006/relationships/hyperlink" Target="consultantplus://offline/ref=29DC579D76681DDC7101A036030EA13040F738ABB0D96CFF299AA642810AEF627EC86B6A3FC8C3239575189509C96221A2CEFC2EB8F6hEe9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DC579D76681DDC7101A036030EA13040F739ABB1DC6CFF299AA642810AEF626CC833643FCCD429C33A5EC005hCe0E" TargetMode="External"/><Relationship Id="rId23" Type="http://schemas.openxmlformats.org/officeDocument/2006/relationships/hyperlink" Target="consultantplus://offline/ref=29DC579D76681DDC7101A036030EA13040F739ABB1DC6CFF299AA642810AEF626CC833643FCCD429C33A5EC005hCe0E" TargetMode="External"/><Relationship Id="rId28" Type="http://schemas.openxmlformats.org/officeDocument/2006/relationships/hyperlink" Target="consultantplus://offline/ref=29DC579D76681DDC7101A036030EA13040F739ABB1DC6CFF299AA642810AEF626CC833643FCCD429C33A5EC005hCe0E" TargetMode="External"/><Relationship Id="rId36" Type="http://schemas.openxmlformats.org/officeDocument/2006/relationships/hyperlink" Target="consultantplus://offline/ref=29DC579D76681DDC7101A036030EA13040F739ABB1DC6CFF299AA642810AEF626CC833643FCCD429C33A5EC005hCe0E" TargetMode="External"/><Relationship Id="rId49" Type="http://schemas.openxmlformats.org/officeDocument/2006/relationships/hyperlink" Target="consultantplus://offline/ref=29DC579D76681DDC7101A036030EA13040F739ABB1DC6CFF299AA642810AEF626CC833643FCCD429C33A5EC005hCe0E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9DC579D76681DDC7101A036030EA13040F739ABB1DC6CFF299AA642810AEF626CC833643FCCD429C33A5EC005hCe0E" TargetMode="External"/><Relationship Id="rId31" Type="http://schemas.openxmlformats.org/officeDocument/2006/relationships/hyperlink" Target="consultantplus://offline/ref=29DC579D76681DDC7101A036030EA13042F233A0B3DE6CFF299AA642810AEF626CC833643FCCD429C33A5EC005hCe0E" TargetMode="External"/><Relationship Id="rId44" Type="http://schemas.openxmlformats.org/officeDocument/2006/relationships/hyperlink" Target="consultantplus://offline/ref=29DC579D76681DDC7101A036030EA13040F739ABB1DC6CFF299AA642810AEF626CC833643FCCD429C33A5EC005hCe0E" TargetMode="External"/><Relationship Id="rId52" Type="http://schemas.openxmlformats.org/officeDocument/2006/relationships/hyperlink" Target="consultantplus://offline/ref=29DC579D76681DDC7101A036030EA13040F739ABB1DC6CFF299AA642810AEF626CC833643FCCD429C33A5EC005hCe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DC579D76681DDC7101A036030EA13040F63EAFB7D66CFF299AA642810AEF627EC86B683ECAC329C72F0891409D683EA4D2E32EA6F5E1E5hAeCE" TargetMode="External"/><Relationship Id="rId14" Type="http://schemas.openxmlformats.org/officeDocument/2006/relationships/hyperlink" Target="consultantplus://offline/ref=29DC579D76681DDC7101A036030EA13040F739ABB1DC6CFF299AA642810AEF626CC833643FCCD429C33A5EC005hCe0E" TargetMode="External"/><Relationship Id="rId22" Type="http://schemas.openxmlformats.org/officeDocument/2006/relationships/hyperlink" Target="consultantplus://offline/ref=29DC579D76681DDC7101A036030EA13040F739ABB1DC6CFF299AA642810AEF626CC833643FCCD429C33A5EC005hCe0E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29DC579D76681DDC7101A036030EA13040F63CAAB4D66CFF299AA642810AEF626CC833643FCCD429C33A5EC005hCe0E" TargetMode="External"/><Relationship Id="rId35" Type="http://schemas.openxmlformats.org/officeDocument/2006/relationships/hyperlink" Target="consultantplus://offline/ref=29DC579D76681DDC7101A036030EA13040F739ABB1DC6CFF299AA642810AEF626CC833643FCCD429C33A5EC005hCe0E" TargetMode="External"/><Relationship Id="rId43" Type="http://schemas.openxmlformats.org/officeDocument/2006/relationships/hyperlink" Target="consultantplus://offline/ref=29DC579D76681DDC7101A036030EA13040F739ABB1DC6CFF299AA642810AEF626CC833643FCCD429C33A5EC005hCe0E" TargetMode="External"/><Relationship Id="rId48" Type="http://schemas.openxmlformats.org/officeDocument/2006/relationships/hyperlink" Target="consultantplus://offline/ref=29DC579D76681DDC7101A036030EA13040F739ABB1DC6CFF299AA642810AEF626CC833643FCCD429C33A5EC005hCe0E" TargetMode="External"/><Relationship Id="rId8" Type="http://schemas.openxmlformats.org/officeDocument/2006/relationships/hyperlink" Target="consultantplus://offline/ref=29DC579D76681DDC7101A036030EA13042F233A0B3DE6CFF299AA642810AEF626CC833643FCCD429C33A5EC005hCe0E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5952</Words>
  <Characters>33931</Characters>
  <Application>Microsoft Office Word</Application>
  <DocSecurity>0</DocSecurity>
  <Lines>282</Lines>
  <Paragraphs>79</Paragraphs>
  <ScaleCrop>false</ScaleCrop>
  <Company>Microsoft</Company>
  <LinksUpToDate>false</LinksUpToDate>
  <CharactersWithSpaces>39804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2</cp:revision>
  <dcterms:created xsi:type="dcterms:W3CDTF">2021-06-04T06:59:00Z</dcterms:created>
  <dcterms:modified xsi:type="dcterms:W3CDTF">2021-06-04T06:59:00Z</dcterms:modified>
</cp:coreProperties>
</file>