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3B2" w:rsidRPr="00667F31" w:rsidRDefault="00EF43B2" w:rsidP="00667F31">
      <w:pPr>
        <w:ind w:left="7788"/>
        <w:rPr>
          <w:rFonts w:ascii="Times New Roman" w:hAnsi="Times New Roman"/>
          <w:sz w:val="24"/>
          <w:szCs w:val="24"/>
        </w:rPr>
      </w:pPr>
      <w:r w:rsidRPr="00667F31">
        <w:rPr>
          <w:rFonts w:ascii="Times New Roman" w:hAnsi="Times New Roman"/>
          <w:sz w:val="24"/>
          <w:szCs w:val="24"/>
        </w:rPr>
        <w:t>Приложение 1</w:t>
      </w:r>
    </w:p>
    <w:p w:rsidR="00EF43B2" w:rsidRPr="00667F31" w:rsidRDefault="00EF43B2" w:rsidP="00667F31">
      <w:pPr>
        <w:pStyle w:val="a5"/>
        <w:jc w:val="right"/>
        <w:rPr>
          <w:sz w:val="24"/>
          <w:szCs w:val="24"/>
        </w:rPr>
      </w:pPr>
      <w:r w:rsidRPr="00667F31">
        <w:rPr>
          <w:sz w:val="24"/>
          <w:szCs w:val="24"/>
        </w:rPr>
        <w:t xml:space="preserve">к решению Красномыльской сельской Думы </w:t>
      </w:r>
      <w:r w:rsidRPr="00667F31">
        <w:rPr>
          <w:sz w:val="24"/>
          <w:szCs w:val="24"/>
        </w:rPr>
        <w:br/>
        <w:t xml:space="preserve">от 20.06.2017 года №91 «О  внесении  изменений в Правила </w:t>
      </w:r>
    </w:p>
    <w:p w:rsidR="00EF43B2" w:rsidRPr="00667F31" w:rsidRDefault="00EF43B2" w:rsidP="00667F31">
      <w:pPr>
        <w:pStyle w:val="a5"/>
        <w:jc w:val="right"/>
        <w:rPr>
          <w:sz w:val="24"/>
          <w:szCs w:val="24"/>
        </w:rPr>
      </w:pPr>
      <w:r w:rsidRPr="00667F31">
        <w:rPr>
          <w:sz w:val="24"/>
          <w:szCs w:val="24"/>
        </w:rPr>
        <w:t xml:space="preserve">землепользования     и     застройки   Красномыльского  </w:t>
      </w:r>
      <w:r w:rsidRPr="00667F31">
        <w:rPr>
          <w:sz w:val="24"/>
          <w:szCs w:val="24"/>
        </w:rPr>
        <w:br/>
        <w:t xml:space="preserve">сельсовета Шадринского  района  Курганской  области, </w:t>
      </w:r>
      <w:r w:rsidRPr="00667F31">
        <w:rPr>
          <w:sz w:val="24"/>
          <w:szCs w:val="24"/>
        </w:rPr>
        <w:br/>
        <w:t xml:space="preserve">утвержденные решением  Красномыльской сельской Думы </w:t>
      </w:r>
    </w:p>
    <w:p w:rsidR="00EF43B2" w:rsidRPr="00667F31" w:rsidRDefault="00EF43B2" w:rsidP="00667F31">
      <w:pPr>
        <w:pStyle w:val="a5"/>
        <w:jc w:val="right"/>
        <w:rPr>
          <w:sz w:val="24"/>
          <w:szCs w:val="24"/>
        </w:rPr>
      </w:pPr>
      <w:r w:rsidRPr="00667F31">
        <w:rPr>
          <w:sz w:val="24"/>
          <w:szCs w:val="24"/>
        </w:rPr>
        <w:t>от 21.11.2013 г. № 135»</w:t>
      </w:r>
    </w:p>
    <w:p w:rsidR="00EF43B2" w:rsidRPr="00667F31" w:rsidRDefault="00EF43B2" w:rsidP="005D3CB5">
      <w:pPr>
        <w:pStyle w:val="a5"/>
        <w:jc w:val="both"/>
        <w:rPr>
          <w:sz w:val="24"/>
          <w:szCs w:val="24"/>
        </w:rPr>
      </w:pPr>
    </w:p>
    <w:p w:rsidR="00EF43B2" w:rsidRDefault="00EF43B2" w:rsidP="00F95591">
      <w:pPr>
        <w:ind w:firstLine="708"/>
        <w:jc w:val="center"/>
      </w:pPr>
    </w:p>
    <w:p w:rsidR="00EF43B2" w:rsidRPr="00F95591" w:rsidRDefault="00EF43B2" w:rsidP="00F95591">
      <w:pPr>
        <w:ind w:firstLine="708"/>
        <w:jc w:val="center"/>
        <w:rPr>
          <w:rFonts w:ascii="Times New Roman" w:hAnsi="Times New Roman"/>
        </w:rPr>
      </w:pPr>
      <w:r w:rsidRPr="00F95591">
        <w:rPr>
          <w:rFonts w:ascii="Times New Roman" w:hAnsi="Times New Roman"/>
          <w:sz w:val="24"/>
          <w:szCs w:val="24"/>
        </w:rPr>
        <w:t xml:space="preserve">Карта градостроительного зонирования территории. </w:t>
      </w:r>
      <w:r w:rsidRPr="00F95591">
        <w:rPr>
          <w:rFonts w:ascii="Times New Roman" w:hAnsi="Times New Roman"/>
          <w:sz w:val="24"/>
          <w:szCs w:val="24"/>
        </w:rPr>
        <w:br/>
        <w:t>Карта границ  зон с особыми условиями использования территории</w:t>
      </w:r>
    </w:p>
    <w:p w:rsidR="00EF43B2" w:rsidRDefault="00EF43B2" w:rsidP="00B708FB">
      <w:pPr>
        <w:tabs>
          <w:tab w:val="left" w:pos="1340"/>
        </w:tabs>
        <w:jc w:val="center"/>
      </w:pPr>
    </w:p>
    <w:p w:rsidR="00EF43B2" w:rsidRPr="00A078C9" w:rsidRDefault="00570B50" w:rsidP="00B708FB">
      <w:pPr>
        <w:tabs>
          <w:tab w:val="left" w:pos="1340"/>
        </w:tabs>
      </w:pPr>
      <w:r>
        <w:rPr>
          <w:noProof/>
        </w:rPr>
        <w:drawing>
          <wp:inline distT="0" distB="0" distL="0" distR="0">
            <wp:extent cx="5727065" cy="514921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51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B2" w:rsidRDefault="00EF43B2" w:rsidP="00B708FB">
      <w:pPr>
        <w:rPr>
          <w:sz w:val="24"/>
          <w:szCs w:val="24"/>
        </w:rPr>
      </w:pPr>
    </w:p>
    <w:p w:rsidR="00EF43B2" w:rsidRDefault="00EF43B2" w:rsidP="00B708FB">
      <w:pPr>
        <w:rPr>
          <w:sz w:val="24"/>
          <w:szCs w:val="24"/>
        </w:rPr>
      </w:pPr>
    </w:p>
    <w:p w:rsidR="00EF43B2" w:rsidRPr="00F95591" w:rsidRDefault="00EF43B2" w:rsidP="00B708FB">
      <w:pPr>
        <w:rPr>
          <w:rFonts w:ascii="Times New Roman" w:hAnsi="Times New Roman"/>
          <w:sz w:val="24"/>
          <w:szCs w:val="24"/>
        </w:rPr>
      </w:pPr>
      <w:r w:rsidRPr="00F95591">
        <w:rPr>
          <w:rFonts w:ascii="Times New Roman" w:hAnsi="Times New Roman"/>
          <w:sz w:val="24"/>
          <w:szCs w:val="24"/>
        </w:rPr>
        <w:t xml:space="preserve">Глава Красномыльского сельсовета                                                         </w:t>
      </w:r>
      <w:r w:rsidRPr="00F95591">
        <w:rPr>
          <w:rFonts w:ascii="Times New Roman" w:hAnsi="Times New Roman"/>
          <w:sz w:val="24"/>
          <w:szCs w:val="24"/>
        </w:rPr>
        <w:tab/>
        <w:t xml:space="preserve">     Г.А. Стародумова</w:t>
      </w:r>
    </w:p>
    <w:p w:rsidR="00EF43B2" w:rsidRPr="00B708FB" w:rsidRDefault="00EF43B2" w:rsidP="00B708FB">
      <w:pPr>
        <w:tabs>
          <w:tab w:val="left" w:pos="2800"/>
        </w:tabs>
      </w:pPr>
    </w:p>
    <w:sectPr w:rsidR="00EF43B2" w:rsidRPr="00B708FB" w:rsidSect="005D3CB5">
      <w:pgSz w:w="11906" w:h="16838"/>
      <w:pgMar w:top="1134" w:right="850" w:bottom="1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F3442D"/>
    <w:rsid w:val="00093C25"/>
    <w:rsid w:val="00096D42"/>
    <w:rsid w:val="00096E3C"/>
    <w:rsid w:val="001C48C5"/>
    <w:rsid w:val="002258B2"/>
    <w:rsid w:val="003317FC"/>
    <w:rsid w:val="003A79EA"/>
    <w:rsid w:val="00570B50"/>
    <w:rsid w:val="005A26CA"/>
    <w:rsid w:val="005D3CB5"/>
    <w:rsid w:val="006071EB"/>
    <w:rsid w:val="00667F31"/>
    <w:rsid w:val="006A2CA3"/>
    <w:rsid w:val="008E18F9"/>
    <w:rsid w:val="00A078C9"/>
    <w:rsid w:val="00A518EF"/>
    <w:rsid w:val="00B708FB"/>
    <w:rsid w:val="00C36047"/>
    <w:rsid w:val="00D906CF"/>
    <w:rsid w:val="00DD18B4"/>
    <w:rsid w:val="00E06A42"/>
    <w:rsid w:val="00EA0DDF"/>
    <w:rsid w:val="00EE00F5"/>
    <w:rsid w:val="00EF43B2"/>
    <w:rsid w:val="00F3442D"/>
    <w:rsid w:val="00F95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C2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3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3442D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3442D"/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2017-06-22T04:24:00Z</dcterms:created>
  <dcterms:modified xsi:type="dcterms:W3CDTF">2017-06-22T04:24:00Z</dcterms:modified>
</cp:coreProperties>
</file>