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8E" w:rsidRDefault="00F2478E" w:rsidP="00F2478E">
      <w:pPr>
        <w:jc w:val="both"/>
        <w:rPr>
          <w:b/>
          <w:bCs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к решению 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Красномыльской сельской Думы                                                                      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26. 02. 2019  г. № 135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Красномыльской сельской Думы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20. 06. 2017  г. № 93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старостах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населенных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Красномыльского сельсовета»</w:t>
      </w:r>
    </w:p>
    <w:p w:rsidR="00F2478E" w:rsidRDefault="00F2478E" w:rsidP="00F2478E">
      <w:pPr>
        <w:pStyle w:val="a5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 старостах сельских  населенных пунктов, входящих в состав  Красномыльского сельсовета</w:t>
      </w: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Положение в соответствии с Федеральным </w:t>
      </w:r>
      <w:hyperlink r:id="rId4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Уставом Красномыльского сельсовета определяет правовой статус, порядок назначения  и прекращения полномочий старосты сельского населенного пункта,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входящего в состав </w:t>
      </w:r>
      <w:r>
        <w:rPr>
          <w:rFonts w:ascii="Times New Roman" w:hAnsi="Times New Roman" w:cs="Times New Roman"/>
          <w:sz w:val="24"/>
          <w:szCs w:val="24"/>
          <w:lang w:eastAsia="en-US"/>
        </w:rPr>
        <w:t>Красномыльского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староста сельского населенного пункта), порядок организации старостой сельского населенного пункта взаимодействия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и жителей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населенного пункта при решении вопросов местного значения в сельском населенном пункте.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Общие положения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 Старосты осуществляют свои полномочия в соответствии с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 Красномыльского сельсовета, настоящим Положением.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2. Старосты осуществляют свою деятельность на принципах законности и добровольности.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Порядок назначения и прекращения полномочий старосты сельского населенного пункта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ar16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Староста сельского населенного пункта назначается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Красномыльской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Думой,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Сход граждан в сельском населенном пункте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проводится по инициативе жителей сельского населенного пункта, Администрации Красномыльского сельсовета, депутатов Красномыльской сельской Думы.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Сход граждан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сельском населенном пункте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правомочен при участии в нем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половины обладающих активным избирательным правом жителей сельского населенного пункта. 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6. Кандидаты в старосты могут выдвигаться жителями, указанными в </w:t>
      </w:r>
      <w:hyperlink r:id="rId6" w:anchor="Par16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абзаце первом пункта 5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Положения, в порядке самовыдвижения, по предложению Администрации Красномыльского сельсовета, по предложению депутатов Красномыльской сельской Думы.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Сходы граждан в сельском населенном пункте по </w:t>
      </w:r>
      <w:r>
        <w:rPr>
          <w:rFonts w:ascii="Times New Roman" w:hAnsi="Times New Roman" w:cs="Times New Roman"/>
          <w:sz w:val="24"/>
          <w:szCs w:val="24"/>
        </w:rPr>
        <w:t>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>, проводимые по инициативе Администрации Красномыльского сельсовета, назначаются постановлением Администрации Красномыльского сельсовета; проводимые по инициативе жителей или по инициативе группы депутатов Красномыльской сельской Думы, назначаются решением Красномыльской сельской Думы.</w:t>
      </w:r>
      <w:proofErr w:type="gramEnd"/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 этом старостой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не может быть назначено лицо: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Срок полномочий старосты сельского населенного пункта составляет пять лет.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 Представления сходов граждан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>выдвижения кандидатуры старосты сельского населенного пункта, а также по вопросам досрочного прекращения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хранятся в  Красномыльской  сельской Думе.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11. Староста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имеет </w:t>
      </w:r>
      <w:hyperlink r:id="rId7" w:anchor="Par98" w:history="1">
        <w:r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удостоверение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>, выдаваемое Красномыльской сельской Думой, по образцу в соответствии с приложением к настоящему Положению.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12. Решения Красномыльской сельской Думы о назначении старосты сельского населенного пункта и о </w:t>
      </w:r>
      <w:r>
        <w:rPr>
          <w:rFonts w:ascii="Times New Roman" w:hAnsi="Times New Roman" w:cs="Times New Roman"/>
          <w:sz w:val="24"/>
          <w:szCs w:val="24"/>
        </w:rPr>
        <w:t>прекращении полномочий старосты сельского населенного пункта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подлежат официальному обнародованию в соответствии с порядком обнародования муниципальных нормативных правовых актов Красномыльского сельсовета.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13. Полномочия старосты </w:t>
      </w:r>
      <w:r>
        <w:rPr>
          <w:rFonts w:ascii="Times New Roman" w:hAnsi="Times New Roman" w:cs="Times New Roman"/>
          <w:sz w:val="24"/>
          <w:szCs w:val="24"/>
        </w:rPr>
        <w:t xml:space="preserve">сельского населенного пункта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прекращаются по истечении срока его полномочий.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Красномыльской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по представлению схода граждан сельского населенного пункта, а также в случаях: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смерти;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отставки по собственному желанию;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судом недееспособным или ограниченно дееспособным;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признания судом безвестно отсутствующим или объявления умершим;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вступления в отношении его в законную силу обвинительного приговора суда;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выезда за пределы Российской Федерации на постоянное место жительства;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в соответствии с которым иностранный гражданин имеет право быть избранным в органы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местного самоуправления, приобретения им гражданства иностранного государства либо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</w:t>
      </w:r>
      <w:r>
        <w:rPr>
          <w:rFonts w:ascii="Times New Roman" w:hAnsi="Times New Roman" w:cs="Times New Roman"/>
          <w:sz w:val="24"/>
          <w:szCs w:val="24"/>
        </w:rPr>
        <w:br/>
        <w:t>государства, не являющегося участником международного договора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15. В случае досрочного прекращения полномочий старосты сельского населенного пункта назначение нового старосты сельского населенного пункта проводятся в двухмесячный срок в порядке, предусмотренном настоящим Положением.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Полномочия старосты сельского населенного пункта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Староста сельского населенного пункта для решения возложенных на него задач: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иные полномочия и права, предусмотренные уставом муниципального образования.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IV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Взаимодействие старосты сельского населенного пункта с органами местного самоуправления Красномыльского  сельсовета.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19. Органы местного самоуправления Красномыльского сельсовета предоставляют старосте сельского населенного пункта возможность участвовать в заседаниях Красномыльской сельской Думы, комиссиях, образуемых при Администрации Красномыльского  сельсовета при обсуждении вопросов, затрагивающих интересы жителей сельского населенного пункта.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20. Органы местного самоуправления Красномыльского  сельсовета: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 оказывают старосте сельского населенного пункта организационную и методическую помощь в реализации его полномочий;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информируют старосту сельского населенного пункта по вопросам обеспечения безопасности граждан и проводимых общественных мероприятиях;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3) осуществляют прием старосты сельского населенного пункта и рассматривают его обращения;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4) осуществляют иные формы взаимодействия со старостой сельского населенного пункта, установленные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. Финансовые основы деятельности старосты сельского населенного пункта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21. Деятельность старосты сельского населенного пункта осуществляется на безвозмездной основе.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Приложение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к Положению о старостах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сельских населенных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                          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входящих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Красномыльского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сельсовета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" w:name="Par98"/>
      <w:bookmarkEnd w:id="1"/>
      <w:r>
        <w:rPr>
          <w:rFonts w:ascii="Times New Roman" w:hAnsi="Times New Roman" w:cs="Times New Roman"/>
          <w:b/>
          <w:sz w:val="24"/>
          <w:szCs w:val="24"/>
          <w:lang w:eastAsia="en-US"/>
        </w:rPr>
        <w:t>Образец удостоверения</w:t>
      </w:r>
    </w:p>
    <w:p w:rsidR="00F2478E" w:rsidRDefault="00F2478E" w:rsidP="00F2478E">
      <w:pPr>
        <w:pStyle w:val="a5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старосты сельского населенного пункта, входящего в состав Красномыльского  сельсовета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09"/>
        <w:gridCol w:w="5101"/>
      </w:tblGrid>
      <w:tr w:rsidR="00F2478E" w:rsidTr="00F2478E">
        <w:trPr>
          <w:tblCellSpacing w:w="0" w:type="dxa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Ф.___________________________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И.___________________________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подтверждается, что ___________________________________ является старостой сельского населенного пункта, входящего в состав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Красномыльского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 Шадринского района Курганской области __________________________________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М.П.      выдано      «___»_____20__г.</w:t>
            </w:r>
          </w:p>
        </w:tc>
      </w:tr>
      <w:tr w:rsidR="00F2478E" w:rsidTr="00F2478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действительно до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«___»_____20__г.</w:t>
            </w:r>
          </w:p>
        </w:tc>
      </w:tr>
      <w:tr w:rsidR="00F2478E" w:rsidTr="00F2478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2478E" w:rsidRDefault="00F2478E">
            <w:pPr>
              <w:pStyle w:val="a5"/>
              <w:spacing w:line="27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478E" w:rsidRDefault="00F2478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Красномыльской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Думы  Стародумова Г.А.  </w:t>
            </w:r>
          </w:p>
        </w:tc>
      </w:tr>
      <w:tr w:rsidR="00F2478E" w:rsidTr="00F2478E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2478E" w:rsidRDefault="00F2478E">
            <w:pPr>
              <w:pStyle w:val="a5"/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478E" w:rsidRDefault="00F2478E" w:rsidP="00F2478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91F" w:rsidRDefault="00F1791F"/>
    <w:sectPr w:rsidR="00F1791F" w:rsidSect="004B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478E"/>
    <w:rsid w:val="004B7D68"/>
    <w:rsid w:val="00D248C6"/>
    <w:rsid w:val="00F1791F"/>
    <w:rsid w:val="00F2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6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478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F2478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478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F2478E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F247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478E"/>
  </w:style>
  <w:style w:type="paragraph" w:styleId="a5">
    <w:name w:val="No Spacing"/>
    <w:uiPriority w:val="99"/>
    <w:qFormat/>
    <w:rsid w:val="00F2478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2478E"/>
    <w:rPr>
      <w:color w:val="0000FF"/>
      <w:u w:val="single"/>
    </w:rPr>
  </w:style>
  <w:style w:type="character" w:styleId="a7">
    <w:name w:val="Strong"/>
    <w:basedOn w:val="a0"/>
    <w:uiPriority w:val="99"/>
    <w:qFormat/>
    <w:rsid w:val="00F24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54;&#1048;%20&#1044;&#1054;&#1050;&#1059;&#1052;&#1045;&#1053;&#1058;&#1067;%202018\&#1055;&#1056;&#1054;&#1058;&#1054;&#1050;&#1054;&#1051;&#1067;\&#1055;&#1056;&#1054;&#1058;&#1054;&#1050;&#1054;&#1051;&#1067;%20&#1057;&#1045;&#1051;&#1068;&#1057;&#1050;&#1054;&#1049;%20&#1044;&#1059;&#1052;&#1067;\&#1055;&#1056;&#1054;&#1058;&#1054;&#1050;&#1054;&#1051;&#1067;%202019%20&#1075;&#1086;&#1076;\&#1055;&#1056;&#1054;&#1058;&#1054;&#1050;&#1054;&#1051;%20&#8470;%2055%20&#1086;&#1090;%2026.%2002.%202019%20&#1075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54;&#1048;%20&#1044;&#1054;&#1050;&#1059;&#1052;&#1045;&#1053;&#1058;&#1067;%202018\&#1055;&#1056;&#1054;&#1058;&#1054;&#1050;&#1054;&#1051;&#1067;\&#1055;&#1056;&#1054;&#1058;&#1054;&#1050;&#1054;&#1051;&#1067;%20&#1057;&#1045;&#1051;&#1068;&#1057;&#1050;&#1054;&#1049;%20&#1044;&#1059;&#1052;&#1067;\&#1055;&#1056;&#1054;&#1058;&#1054;&#1050;&#1054;&#1051;&#1067;%202019%20&#1075;&#1086;&#1076;\&#1055;&#1056;&#1054;&#1058;&#1054;&#1050;&#1054;&#1051;%20&#8470;%2055%20&#1086;&#1090;%2026.%2002.%202019%20&#1075;..docx" TargetMode="External"/><Relationship Id="rId5" Type="http://schemas.openxmlformats.org/officeDocument/2006/relationships/hyperlink" Target="consultantplus://offline/ref=BB476A4EF3839CF232BE7482135F13657B2EFF889901591E9B4E4D01ICF" TargetMode="External"/><Relationship Id="rId4" Type="http://schemas.openxmlformats.org/officeDocument/2006/relationships/hyperlink" Target="consultantplus://offline/ref=BB476A4EF3839CF232BE7482135F13657B26F88590530E1CCA1B4319BD04I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2019-02-27T06:28:00Z</dcterms:created>
  <dcterms:modified xsi:type="dcterms:W3CDTF">2019-02-28T07:07:00Z</dcterms:modified>
</cp:coreProperties>
</file>