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000"/>
      </w:tblPr>
      <w:tblGrid>
        <w:gridCol w:w="3463"/>
        <w:gridCol w:w="2219"/>
        <w:gridCol w:w="2219"/>
        <w:gridCol w:w="2306"/>
      </w:tblGrid>
      <w:tr w:rsidR="001260B8" w:rsidRPr="00CC79B7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t xml:space="preserve">                                                                                      Приложение 1</w:t>
            </w:r>
          </w:p>
        </w:tc>
      </w:tr>
      <w:tr w:rsidR="001260B8" w:rsidRPr="00CC79B7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t xml:space="preserve">                                                                                      к решению   </w:t>
            </w:r>
          </w:p>
        </w:tc>
      </w:tr>
      <w:tr w:rsidR="001260B8" w:rsidRPr="00CC79B7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t>Красномыльской сельской Думы</w:t>
            </w:r>
          </w:p>
        </w:tc>
      </w:tr>
      <w:tr w:rsidR="001260B8" w:rsidRPr="00CC79B7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t xml:space="preserve">                                                                                      от 17.02.2020 года  №20</w:t>
            </w:r>
          </w:p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t>«Об исполнении бюджета</w:t>
            </w:r>
          </w:p>
        </w:tc>
      </w:tr>
      <w:tr w:rsidR="001260B8" w:rsidRPr="00CC79B7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t xml:space="preserve">                                                                    Красномыльского сельсовета за 2019 год»</w:t>
            </w:r>
          </w:p>
        </w:tc>
      </w:tr>
      <w:tr w:rsidR="001260B8" w:rsidRPr="001260B8" w:rsidTr="001260B8">
        <w:trPr>
          <w:trHeight w:val="501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40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Исполнение бюджета Красномыльского сельсовета за 2019 г.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</w:tr>
      <w:tr w:rsidR="001260B8" w:rsidRPr="001260B8" w:rsidTr="003319FE">
        <w:trPr>
          <w:trHeight w:val="3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  <w:b/>
                <w:bCs/>
              </w:rPr>
              <w:t>Доходная часть</w:t>
            </w:r>
            <w:r w:rsidRPr="001260B8">
              <w:rPr>
                <w:rFonts w:ascii="Times New Roman" w:hAnsi="Times New Roman"/>
              </w:rPr>
              <w:t xml:space="preserve">:    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</w:rPr>
              <w:t>За 2019 год назначено доходов по бюджету 10198 тыс</w:t>
            </w:r>
            <w:proofErr w:type="gramStart"/>
            <w:r w:rsidRPr="001260B8">
              <w:rPr>
                <w:rFonts w:ascii="Times New Roman" w:hAnsi="Times New Roman"/>
              </w:rPr>
              <w:t>.р</w:t>
            </w:r>
            <w:proofErr w:type="gramEnd"/>
            <w:r w:rsidRPr="001260B8">
              <w:rPr>
                <w:rFonts w:ascii="Times New Roman" w:hAnsi="Times New Roman"/>
              </w:rPr>
              <w:t>уб.,  исполнено 10196,8 тыс. руб.</w:t>
            </w:r>
          </w:p>
        </w:tc>
      </w:tr>
      <w:tr w:rsidR="001260B8" w:rsidRPr="001260B8" w:rsidTr="003319FE">
        <w:trPr>
          <w:trHeight w:val="15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Назначено (тыс.)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Исполнено (тыс.)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% исполнения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784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783,4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99,9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Доходы от продажи земельных участков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100,0</w:t>
            </w:r>
          </w:p>
        </w:tc>
      </w:tr>
      <w:tr w:rsidR="001260B8" w:rsidRPr="001260B8" w:rsidTr="003319FE">
        <w:trPr>
          <w:trHeight w:val="29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Налог на доходы с физических лиц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244,0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244,4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100,2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Акцизы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423,0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421,6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99,7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Фин. помощь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7637,0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7637,0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61,3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100,5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453,9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Безвозмездные поступления от населения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575,0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574,9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3,9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97,5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Реализация имущества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3,4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113,3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10198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10196,8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54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Расходная часть</w:t>
            </w:r>
            <w:r w:rsidRPr="001260B8">
              <w:rPr>
                <w:rFonts w:ascii="Times New Roman" w:hAnsi="Times New Roman"/>
              </w:rPr>
              <w:t>: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</w:rPr>
              <w:t xml:space="preserve"> За 2019 год назначено расходов по бюджету 10258,3 тыс</w:t>
            </w:r>
            <w:proofErr w:type="gramStart"/>
            <w:r w:rsidRPr="001260B8">
              <w:rPr>
                <w:rFonts w:ascii="Times New Roman" w:hAnsi="Times New Roman"/>
              </w:rPr>
              <w:t>.р</w:t>
            </w:r>
            <w:proofErr w:type="gramEnd"/>
            <w:r w:rsidRPr="001260B8">
              <w:rPr>
                <w:rFonts w:ascii="Times New Roman" w:hAnsi="Times New Roman"/>
              </w:rPr>
              <w:t>уб., исполнено 9981,5 тыс. руб.</w:t>
            </w:r>
          </w:p>
        </w:tc>
      </w:tr>
      <w:tr w:rsidR="001260B8" w:rsidRPr="001260B8" w:rsidTr="003319FE">
        <w:trPr>
          <w:trHeight w:val="128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назначено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исполнено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% исполнения</w:t>
            </w:r>
          </w:p>
        </w:tc>
      </w:tr>
      <w:tr w:rsidR="001260B8" w:rsidRPr="001260B8" w:rsidTr="003319FE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Глава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489,2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489,2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Аппарат 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832,0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832,0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25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Выборы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25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Воинский учет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117,7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117,7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6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1264,1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1264,1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6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Содержание дорог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113,5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43,7</w:t>
            </w:r>
          </w:p>
        </w:tc>
      </w:tr>
      <w:tr w:rsidR="001260B8" w:rsidRPr="001260B8" w:rsidTr="003319FE">
        <w:trPr>
          <w:trHeight w:val="336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195,8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119,2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60,9</w:t>
            </w:r>
          </w:p>
        </w:tc>
      </w:tr>
      <w:tr w:rsidR="001260B8" w:rsidRPr="001260B8" w:rsidTr="003319FE">
        <w:trPr>
          <w:trHeight w:val="64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Землеустройство и землепользование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459,4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434,4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94,6</w:t>
            </w:r>
          </w:p>
        </w:tc>
      </w:tr>
      <w:tr w:rsidR="001260B8" w:rsidRPr="001260B8" w:rsidTr="003319FE">
        <w:trPr>
          <w:trHeight w:val="33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Хоз</w:t>
            </w:r>
            <w:proofErr w:type="gramStart"/>
            <w:r w:rsidRPr="001260B8">
              <w:rPr>
                <w:rFonts w:ascii="Times New Roman" w:hAnsi="Times New Roman"/>
              </w:rPr>
              <w:t>.г</w:t>
            </w:r>
            <w:proofErr w:type="gramEnd"/>
            <w:r w:rsidRPr="001260B8">
              <w:rPr>
                <w:rFonts w:ascii="Times New Roman" w:hAnsi="Times New Roman"/>
              </w:rPr>
              <w:t>руппа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1841,6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1841,6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Слесари ЖКХ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1436,7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1436,7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Клуб, библиотека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2679,7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2651,0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98,9</w:t>
            </w:r>
          </w:p>
        </w:tc>
      </w:tr>
      <w:tr w:rsidR="001260B8" w:rsidRPr="001260B8" w:rsidTr="003319FE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519,7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519,7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10258,3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9981,5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97,3</w:t>
            </w:r>
          </w:p>
        </w:tc>
      </w:tr>
      <w:tr w:rsidR="001260B8" w:rsidRPr="001260B8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Глава Красномыльского сельсовета:                                                  Г.А. Стародумова</w:t>
            </w: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tbl>
      <w:tblPr>
        <w:tblW w:w="10207" w:type="dxa"/>
        <w:tblInd w:w="-176" w:type="dxa"/>
        <w:tblLook w:val="0000"/>
      </w:tblPr>
      <w:tblGrid>
        <w:gridCol w:w="10207"/>
      </w:tblGrid>
      <w:tr w:rsidR="001260B8" w:rsidRPr="001260B8" w:rsidTr="003319FE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Приложение 2</w:t>
            </w:r>
          </w:p>
        </w:tc>
      </w:tr>
      <w:tr w:rsidR="001260B8" w:rsidRPr="001260B8" w:rsidTr="003319FE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                  к решению   </w:t>
            </w:r>
          </w:p>
        </w:tc>
      </w:tr>
      <w:tr w:rsidR="001260B8" w:rsidRPr="001260B8" w:rsidTr="003319FE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Красномыльской сельской Думы</w:t>
            </w:r>
          </w:p>
        </w:tc>
      </w:tr>
      <w:tr w:rsidR="001260B8" w:rsidRPr="001260B8" w:rsidTr="003319FE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                  от 17.02.2020 года  №20</w:t>
            </w:r>
          </w:p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«Об исполнении бюджета</w:t>
            </w:r>
          </w:p>
        </w:tc>
      </w:tr>
      <w:tr w:rsidR="001260B8" w:rsidRPr="001260B8" w:rsidTr="003319FE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Красномыльского сельсовета за 2019 год»</w:t>
            </w:r>
          </w:p>
        </w:tc>
      </w:tr>
    </w:tbl>
    <w:p w:rsidR="001260B8" w:rsidRPr="001260B8" w:rsidRDefault="001260B8" w:rsidP="001260B8">
      <w:pPr>
        <w:pStyle w:val="a7"/>
        <w:jc w:val="right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jc w:val="right"/>
        <w:rPr>
          <w:rFonts w:ascii="Times New Roman" w:hAnsi="Times New Roman"/>
        </w:rPr>
      </w:pPr>
    </w:p>
    <w:tbl>
      <w:tblPr>
        <w:tblW w:w="9463" w:type="dxa"/>
        <w:tblInd w:w="108" w:type="dxa"/>
        <w:tblLook w:val="0000"/>
      </w:tblPr>
      <w:tblGrid>
        <w:gridCol w:w="2552"/>
        <w:gridCol w:w="4864"/>
        <w:gridCol w:w="2047"/>
      </w:tblGrid>
      <w:tr w:rsidR="001260B8" w:rsidRPr="001260B8" w:rsidTr="003319FE">
        <w:trPr>
          <w:trHeight w:val="30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Источники внутреннего финансирования дефицита бюджета на 2019 год</w:t>
            </w:r>
          </w:p>
        </w:tc>
      </w:tr>
      <w:tr w:rsidR="001260B8" w:rsidRPr="001260B8" w:rsidTr="003319F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 тыс</w:t>
            </w:r>
            <w:proofErr w:type="gramStart"/>
            <w:r w:rsidRPr="001260B8">
              <w:rPr>
                <w:rFonts w:ascii="Times New Roman" w:hAnsi="Times New Roman"/>
              </w:rPr>
              <w:t>.р</w:t>
            </w:r>
            <w:proofErr w:type="gramEnd"/>
            <w:r w:rsidRPr="001260B8">
              <w:rPr>
                <w:rFonts w:ascii="Times New Roman" w:hAnsi="Times New Roman"/>
              </w:rPr>
              <w:t>уб.</w:t>
            </w:r>
          </w:p>
        </w:tc>
      </w:tr>
      <w:tr w:rsidR="001260B8" w:rsidRPr="001260B8" w:rsidTr="003319FE">
        <w:trPr>
          <w:trHeight w:val="9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Код бюджетной классификации бюджетов РФ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Наименование кода источника финансирования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Сумма </w:t>
            </w:r>
          </w:p>
        </w:tc>
      </w:tr>
      <w:tr w:rsidR="001260B8" w:rsidRPr="001260B8" w:rsidTr="003319F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09901020000100000000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09901050000000000000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 xml:space="preserve">Изменение остатков средств на счетах по учету средств бюджета, </w:t>
            </w:r>
            <w:r w:rsidRPr="001260B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-215,3</w:t>
            </w:r>
          </w:p>
        </w:tc>
      </w:tr>
      <w:tr w:rsidR="001260B8" w:rsidRPr="001260B8" w:rsidTr="003319FE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09901050201100000510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-10758,7</w:t>
            </w:r>
          </w:p>
        </w:tc>
      </w:tr>
      <w:tr w:rsidR="001260B8" w:rsidRPr="001260B8" w:rsidTr="003319FE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09901050201100000610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10543,4</w:t>
            </w:r>
          </w:p>
        </w:tc>
      </w:tr>
      <w:tr w:rsidR="001260B8" w:rsidRPr="001260B8" w:rsidTr="003319FE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-215,3</w:t>
            </w:r>
          </w:p>
        </w:tc>
      </w:tr>
      <w:tr w:rsidR="001260B8" w:rsidRPr="001260B8" w:rsidTr="003319F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0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Глава Красномыльского сельсовета                                                                       Г.А. Стародумова</w:t>
            </w: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tbl>
      <w:tblPr>
        <w:tblW w:w="10495" w:type="dxa"/>
        <w:tblInd w:w="-176" w:type="dxa"/>
        <w:tblLook w:val="0000"/>
      </w:tblPr>
      <w:tblGrid>
        <w:gridCol w:w="1795"/>
        <w:gridCol w:w="3309"/>
        <w:gridCol w:w="1137"/>
        <w:gridCol w:w="360"/>
        <w:gridCol w:w="1137"/>
        <w:gridCol w:w="170"/>
        <w:gridCol w:w="1137"/>
        <w:gridCol w:w="313"/>
        <w:gridCol w:w="1137"/>
      </w:tblGrid>
      <w:tr w:rsidR="001260B8" w:rsidRPr="001260B8" w:rsidTr="003319FE">
        <w:trPr>
          <w:trHeight w:val="31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Приложение 3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                  к решению   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Красномыльской сельской Думы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                  от 17.02.2020 года  №20</w:t>
            </w:r>
          </w:p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«Об исполнении бюджета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Красномыльского сельсовета за 2019 год»</w:t>
            </w:r>
          </w:p>
        </w:tc>
      </w:tr>
      <w:tr w:rsidR="001260B8" w:rsidRPr="001260B8" w:rsidTr="003319FE">
        <w:trPr>
          <w:trHeight w:val="25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  <w:i/>
                <w:iCs/>
              </w:rPr>
            </w:pPr>
            <w:r w:rsidRPr="001260B8">
              <w:rPr>
                <w:rFonts w:ascii="Times New Roman" w:hAnsi="Times New Roman"/>
                <w:b/>
                <w:bCs/>
                <w:i/>
                <w:iCs/>
              </w:rPr>
              <w:t>Распределение бюджетных ассигнований бюджета поселения за 2019 год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  <w:i/>
                <w:iCs/>
              </w:rPr>
            </w:pPr>
            <w:r w:rsidRPr="001260B8">
              <w:rPr>
                <w:rFonts w:ascii="Times New Roman" w:hAnsi="Times New Roman"/>
                <w:b/>
                <w:bCs/>
                <w:i/>
                <w:iCs/>
              </w:rPr>
              <w:t>по разделам и подразделам классификации расходов бюджета</w:t>
            </w:r>
          </w:p>
        </w:tc>
      </w:tr>
      <w:tr w:rsidR="001260B8" w:rsidRPr="001260B8" w:rsidTr="003319FE">
        <w:trPr>
          <w:trHeight w:val="153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Коды бюджетной классификации РФ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Уточненный план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Исполнено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% исполнения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1354,1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1354,1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100</w:t>
            </w:r>
          </w:p>
        </w:tc>
      </w:tr>
      <w:tr w:rsidR="001260B8" w:rsidRPr="001260B8" w:rsidTr="003319FE">
        <w:trPr>
          <w:trHeight w:val="51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489,2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489,2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7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832,0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832,0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Выборы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0113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37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117,7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117,7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0203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117,7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117,7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1264,1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1264,1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1264,1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1264,1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551,9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328,8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59,6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0409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455,8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232,7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51,1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0412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Другие вопросы в области национальной экономики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96,1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96,1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2301,0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2276,0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98,9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459,4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434,4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94,6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1841,6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1841,6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1436,7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1436,7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0709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1436,7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1436,7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2713,1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2684,4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98,9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2713,1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2684,4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98,9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519,7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519,7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519,7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519,7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10258,3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9981,5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97,3</w:t>
            </w:r>
          </w:p>
        </w:tc>
      </w:tr>
      <w:tr w:rsidR="001260B8" w:rsidRPr="001260B8" w:rsidTr="003319FE">
        <w:trPr>
          <w:trHeight w:val="64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gridAfter w:val="1"/>
          <w:wAfter w:w="1137" w:type="dxa"/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  <w:r w:rsidRPr="001260B8">
        <w:rPr>
          <w:rFonts w:ascii="Times New Roman" w:hAnsi="Times New Roman"/>
        </w:rPr>
        <w:t>Глава Красномыльского сельсовета                                                           Г. А. Стародумова</w:t>
      </w: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tbl>
      <w:tblPr>
        <w:tblW w:w="10495" w:type="dxa"/>
        <w:tblInd w:w="-176" w:type="dxa"/>
        <w:tblLook w:val="0000"/>
      </w:tblPr>
      <w:tblGrid>
        <w:gridCol w:w="10495"/>
      </w:tblGrid>
      <w:tr w:rsidR="001260B8" w:rsidRPr="001260B8" w:rsidTr="003319FE">
        <w:trPr>
          <w:trHeight w:val="31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Приложение 4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к решению   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Красномыльской сельской Думы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                  от 17.02.2020 года  №20</w:t>
            </w:r>
          </w:p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«Об исполнении бюджета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Красномыльского сельсовета за 2019 год»</w:t>
            </w: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3828"/>
        <w:gridCol w:w="993"/>
        <w:gridCol w:w="1469"/>
        <w:gridCol w:w="1082"/>
        <w:gridCol w:w="1134"/>
        <w:gridCol w:w="851"/>
        <w:gridCol w:w="1275"/>
      </w:tblGrid>
      <w:tr w:rsidR="001260B8" w:rsidRPr="001260B8" w:rsidTr="003319FE">
        <w:trPr>
          <w:trHeight w:val="315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Ведомственная структура расходов 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15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Красномыльского сельсовета на 2019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 тыс</w:t>
            </w:r>
            <w:proofErr w:type="gramStart"/>
            <w:r w:rsidRPr="001260B8">
              <w:rPr>
                <w:rFonts w:ascii="Times New Roman" w:hAnsi="Times New Roman"/>
              </w:rPr>
              <w:t>.р</w:t>
            </w:r>
            <w:proofErr w:type="gramEnd"/>
            <w:r w:rsidRPr="001260B8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РЗПР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ЦСР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Утвержденные бюджетные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% исполнения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0000000000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9981,5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97,3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5010081090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5010081090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5010088090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448,1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448,1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5010088090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 xml:space="preserve">Иные межбюджетные трансферты за достижение </w:t>
            </w:r>
            <w:proofErr w:type="gramStart"/>
            <w:r w:rsidRPr="001260B8">
              <w:rPr>
                <w:rFonts w:ascii="Times New Roman" w:hAnsi="Times New Roman"/>
                <w:b/>
                <w:bCs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5090055500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5090055500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lastRenderedPageBreak/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5020081090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5020088090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Выборы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0 107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5090080360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0 107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5090080360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Межбюджетные трансферты бюджетам поселений </w:t>
            </w:r>
            <w:proofErr w:type="gramStart"/>
            <w:r w:rsidRPr="001260B8">
              <w:rPr>
                <w:rFonts w:ascii="Times New Roman" w:hAnsi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5090080130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1100181020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1100181020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1100188030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1100188030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1100188030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5090080280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60,9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60,9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 на содержание гидротехнических сооружений из 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5090080290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43,7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5090080290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43,7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 местного бюджета по исполнению мероприятий в сфере распоряжения и содержания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5090081050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459,4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434,4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94,6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5090080320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77,1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lastRenderedPageBreak/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1841,6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1841,6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1436,7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Обеспечение деятельности клубных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0500385030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95,0</w:t>
            </w:r>
          </w:p>
        </w:tc>
      </w:tr>
      <w:tr w:rsidR="001260B8" w:rsidRPr="001260B8" w:rsidTr="003319FE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0500385030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0500385030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92,8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0500385030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Обеспечение деятельности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0500385040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0500385040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Мероприятия в сфере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0500385050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0500385050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05003L4670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05003L4670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5090010970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5090010970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1587,5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1587,5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1260B8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 на решение вопросов местного значения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5090088091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0800186010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0800186010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3828"/>
        <w:gridCol w:w="993"/>
        <w:gridCol w:w="1469"/>
        <w:gridCol w:w="1082"/>
        <w:gridCol w:w="1134"/>
        <w:gridCol w:w="851"/>
        <w:gridCol w:w="1275"/>
      </w:tblGrid>
      <w:tr w:rsidR="001260B8" w:rsidRPr="001260B8" w:rsidTr="003319F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 w:val="28"/>
        </w:rPr>
      </w:pPr>
      <w:r w:rsidRPr="001260B8">
        <w:rPr>
          <w:rFonts w:ascii="Times New Roman" w:hAnsi="Times New Roman"/>
        </w:rPr>
        <w:t>Глава Красномыльского сельсовета                                                                Г. А. Стародумова</w:t>
      </w:r>
    </w:p>
    <w:p w:rsidR="001260B8" w:rsidRPr="001260B8" w:rsidRDefault="001260B8" w:rsidP="001260B8">
      <w:pPr>
        <w:pStyle w:val="a7"/>
        <w:rPr>
          <w:rFonts w:ascii="Times New Roman" w:hAnsi="Times New Roman"/>
          <w:sz w:val="28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665288" w:rsidRPr="001260B8" w:rsidRDefault="00665288" w:rsidP="001260B8">
      <w:pPr>
        <w:pStyle w:val="a7"/>
        <w:rPr>
          <w:rFonts w:ascii="Times New Roman" w:hAnsi="Times New Roman"/>
        </w:rPr>
      </w:pPr>
    </w:p>
    <w:sectPr w:rsidR="00665288" w:rsidRPr="001260B8" w:rsidSect="005253E4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B0A2A"/>
    <w:multiLevelType w:val="hybridMultilevel"/>
    <w:tmpl w:val="F68C06A8"/>
    <w:lvl w:ilvl="0" w:tplc="23FA9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D646C"/>
    <w:multiLevelType w:val="hybridMultilevel"/>
    <w:tmpl w:val="957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>
    <w:nsid w:val="623968D2"/>
    <w:multiLevelType w:val="hybridMultilevel"/>
    <w:tmpl w:val="1246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3669F"/>
    <w:multiLevelType w:val="hybridMultilevel"/>
    <w:tmpl w:val="217E22DE"/>
    <w:lvl w:ilvl="0" w:tplc="D5129C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60B8"/>
    <w:rsid w:val="001260B8"/>
    <w:rsid w:val="00665288"/>
    <w:rsid w:val="00F8556D"/>
    <w:rsid w:val="00FC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6D"/>
  </w:style>
  <w:style w:type="paragraph" w:styleId="1">
    <w:name w:val="heading 1"/>
    <w:basedOn w:val="a"/>
    <w:next w:val="a"/>
    <w:link w:val="10"/>
    <w:qFormat/>
    <w:rsid w:val="001260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260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260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0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260B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260B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1260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260B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1260B8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260B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1260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шрифт абзаца1"/>
    <w:rsid w:val="001260B8"/>
  </w:style>
  <w:style w:type="paragraph" w:styleId="a8">
    <w:name w:val="Body Text"/>
    <w:basedOn w:val="a"/>
    <w:link w:val="a9"/>
    <w:uiPriority w:val="99"/>
    <w:semiHidden/>
    <w:unhideWhenUsed/>
    <w:rsid w:val="001260B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60B8"/>
  </w:style>
  <w:style w:type="paragraph" w:customStyle="1" w:styleId="Standard">
    <w:name w:val="Standard"/>
    <w:rsid w:val="001260B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1260B8"/>
    <w:pPr>
      <w:spacing w:after="120"/>
    </w:pPr>
  </w:style>
  <w:style w:type="character" w:customStyle="1" w:styleId="StrongEmphasis">
    <w:name w:val="Strong Emphasis"/>
    <w:rsid w:val="001260B8"/>
    <w:rPr>
      <w:b/>
    </w:rPr>
  </w:style>
  <w:style w:type="character" w:styleId="aa">
    <w:name w:val="Strong"/>
    <w:basedOn w:val="a0"/>
    <w:uiPriority w:val="99"/>
    <w:qFormat/>
    <w:rsid w:val="001260B8"/>
    <w:rPr>
      <w:rFonts w:cs="Times New Roman"/>
      <w:b/>
    </w:rPr>
  </w:style>
  <w:style w:type="paragraph" w:styleId="ab">
    <w:name w:val="Block Text"/>
    <w:basedOn w:val="a"/>
    <w:semiHidden/>
    <w:rsid w:val="001260B8"/>
    <w:pPr>
      <w:spacing w:after="0" w:line="360" w:lineRule="auto"/>
      <w:ind w:left="-851" w:right="-766" w:firstLine="425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Nonformat">
    <w:name w:val="Nonformat"/>
    <w:basedOn w:val="a"/>
    <w:rsid w:val="001260B8"/>
    <w:pPr>
      <w:snapToGrid w:val="0"/>
      <w:spacing w:after="0" w:line="240" w:lineRule="auto"/>
      <w:jc w:val="both"/>
    </w:pPr>
    <w:rPr>
      <w:rFonts w:ascii="Consultant" w:eastAsia="Times New Roman" w:hAnsi="Consultant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260B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60B8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1260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60B8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link w:val="31"/>
    <w:locked/>
    <w:rsid w:val="001260B8"/>
    <w:rPr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c"/>
    <w:rsid w:val="001260B8"/>
    <w:pPr>
      <w:shd w:val="clear" w:color="auto" w:fill="FFFFFF"/>
      <w:spacing w:after="0" w:line="274" w:lineRule="exact"/>
      <w:jc w:val="right"/>
    </w:pPr>
    <w:rPr>
      <w:sz w:val="24"/>
      <w:szCs w:val="24"/>
      <w:shd w:val="clear" w:color="auto" w:fill="FFFFFF"/>
    </w:rPr>
  </w:style>
  <w:style w:type="character" w:customStyle="1" w:styleId="12">
    <w:name w:val="Заголовок №1_"/>
    <w:link w:val="13"/>
    <w:locked/>
    <w:rsid w:val="001260B8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1260B8"/>
    <w:pPr>
      <w:shd w:val="clear" w:color="auto" w:fill="FFFFFF"/>
      <w:spacing w:before="180" w:after="0" w:line="317" w:lineRule="exact"/>
      <w:outlineLvl w:val="0"/>
    </w:pPr>
    <w:rPr>
      <w:sz w:val="28"/>
      <w:szCs w:val="28"/>
      <w:shd w:val="clear" w:color="auto" w:fill="FFFFFF"/>
    </w:rPr>
  </w:style>
  <w:style w:type="character" w:customStyle="1" w:styleId="25">
    <w:name w:val="Заголовок №2_"/>
    <w:link w:val="26"/>
    <w:locked/>
    <w:rsid w:val="001260B8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1260B8"/>
    <w:pPr>
      <w:shd w:val="clear" w:color="auto" w:fill="FFFFFF"/>
      <w:spacing w:after="0" w:line="317" w:lineRule="exact"/>
      <w:jc w:val="right"/>
      <w:outlineLvl w:val="1"/>
    </w:pPr>
    <w:rPr>
      <w:sz w:val="27"/>
      <w:szCs w:val="27"/>
      <w:shd w:val="clear" w:color="auto" w:fill="FFFFFF"/>
    </w:rPr>
  </w:style>
  <w:style w:type="character" w:customStyle="1" w:styleId="27">
    <w:name w:val="Основной текст (2)_"/>
    <w:link w:val="28"/>
    <w:locked/>
    <w:rsid w:val="001260B8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260B8"/>
    <w:pPr>
      <w:shd w:val="clear" w:color="auto" w:fill="FFFFFF"/>
      <w:spacing w:after="0" w:line="0" w:lineRule="atLeast"/>
    </w:pPr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styleId="32">
    <w:name w:val="Body Text Indent 3"/>
    <w:basedOn w:val="a"/>
    <w:link w:val="33"/>
    <w:uiPriority w:val="99"/>
    <w:semiHidden/>
    <w:unhideWhenUsed/>
    <w:rsid w:val="001260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260B8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126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TML">
    <w:name w:val="Стандартный HTML Знак"/>
    <w:link w:val="HTML0"/>
    <w:locked/>
    <w:rsid w:val="001260B8"/>
    <w:rPr>
      <w:rFonts w:ascii="Courier New" w:hAnsi="Courier New"/>
    </w:rPr>
  </w:style>
  <w:style w:type="paragraph" w:styleId="HTML0">
    <w:name w:val="HTML Preformatted"/>
    <w:basedOn w:val="a"/>
    <w:link w:val="HTML"/>
    <w:rsid w:val="00126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260B8"/>
    <w:rPr>
      <w:rFonts w:ascii="Consolas" w:hAnsi="Consolas" w:cs="Consolas"/>
      <w:sz w:val="20"/>
      <w:szCs w:val="20"/>
    </w:rPr>
  </w:style>
  <w:style w:type="paragraph" w:customStyle="1" w:styleId="ae">
    <w:name w:val="Заголовок"/>
    <w:basedOn w:val="a"/>
    <w:next w:val="a8"/>
    <w:rsid w:val="001260B8"/>
    <w:pPr>
      <w:keepNext/>
      <w:suppressAutoHyphens/>
      <w:spacing w:before="240" w:after="120" w:line="240" w:lineRule="auto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">
    <w:name w:val="Гипертекстовая ссылка"/>
    <w:basedOn w:val="a0"/>
    <w:rsid w:val="001260B8"/>
    <w:rPr>
      <w:color w:val="106BBE"/>
    </w:rPr>
  </w:style>
  <w:style w:type="character" w:customStyle="1" w:styleId="wmi-callto">
    <w:name w:val="wmi-callto"/>
    <w:rsid w:val="001260B8"/>
  </w:style>
  <w:style w:type="table" w:styleId="af0">
    <w:name w:val="Table Grid"/>
    <w:basedOn w:val="a1"/>
    <w:rsid w:val="001260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1260B8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Heading1">
    <w:name w:val="Heading 1"/>
    <w:basedOn w:val="Standard"/>
    <w:next w:val="Standard"/>
    <w:rsid w:val="001260B8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Heading2">
    <w:name w:val="Heading 2"/>
    <w:basedOn w:val="Standard"/>
    <w:next w:val="Standard"/>
    <w:rsid w:val="001260B8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  <w:style w:type="character" w:customStyle="1" w:styleId="BodyTextChar">
    <w:name w:val="Body Text Char"/>
    <w:uiPriority w:val="99"/>
    <w:locked/>
    <w:rsid w:val="001260B8"/>
    <w:rPr>
      <w:spacing w:val="3"/>
      <w:sz w:val="25"/>
      <w:shd w:val="clear" w:color="auto" w:fill="FFFFFF"/>
    </w:rPr>
  </w:style>
  <w:style w:type="character" w:customStyle="1" w:styleId="s2">
    <w:name w:val="s2"/>
    <w:uiPriority w:val="99"/>
    <w:rsid w:val="001260B8"/>
  </w:style>
  <w:style w:type="paragraph" w:styleId="af1">
    <w:name w:val="Normal (Web)"/>
    <w:basedOn w:val="a"/>
    <w:uiPriority w:val="99"/>
    <w:rsid w:val="0012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1260B8"/>
  </w:style>
  <w:style w:type="paragraph" w:customStyle="1" w:styleId="p2">
    <w:name w:val="p2"/>
    <w:basedOn w:val="a"/>
    <w:uiPriority w:val="99"/>
    <w:rsid w:val="0012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12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uiPriority w:val="99"/>
    <w:rsid w:val="001260B8"/>
  </w:style>
  <w:style w:type="character" w:customStyle="1" w:styleId="s4">
    <w:name w:val="s4"/>
    <w:uiPriority w:val="99"/>
    <w:rsid w:val="001260B8"/>
  </w:style>
  <w:style w:type="character" w:customStyle="1" w:styleId="s7">
    <w:name w:val="s7"/>
    <w:uiPriority w:val="99"/>
    <w:rsid w:val="001260B8"/>
  </w:style>
  <w:style w:type="character" w:customStyle="1" w:styleId="msonormal0">
    <w:name w:val="msonormal"/>
    <w:basedOn w:val="a0"/>
    <w:uiPriority w:val="99"/>
    <w:rsid w:val="001260B8"/>
    <w:rPr>
      <w:rFonts w:cs="Times New Roman"/>
    </w:rPr>
  </w:style>
  <w:style w:type="paragraph" w:customStyle="1" w:styleId="p1">
    <w:name w:val="p1"/>
    <w:basedOn w:val="a"/>
    <w:uiPriority w:val="99"/>
    <w:rsid w:val="0012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2552</Words>
  <Characters>14553</Characters>
  <Application>Microsoft Office Word</Application>
  <DocSecurity>0</DocSecurity>
  <Lines>121</Lines>
  <Paragraphs>34</Paragraphs>
  <ScaleCrop>false</ScaleCrop>
  <Company>Microsoft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2020-03-11T12:46:00Z</dcterms:created>
  <dcterms:modified xsi:type="dcterms:W3CDTF">2020-03-11T12:46:00Z</dcterms:modified>
</cp:coreProperties>
</file>