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C4" w:rsidRDefault="00B535C4" w:rsidP="00B535C4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31A4DD53" wp14:editId="1CCB7E04">
            <wp:simplePos x="0" y="0"/>
            <wp:positionH relativeFrom="column">
              <wp:posOffset>2560955</wp:posOffset>
            </wp:positionH>
            <wp:positionV relativeFrom="paragraph">
              <wp:posOffset>0</wp:posOffset>
            </wp:positionV>
            <wp:extent cx="685165" cy="799465"/>
            <wp:effectExtent l="0" t="0" r="635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35C4" w:rsidRDefault="00B535C4" w:rsidP="00B535C4">
      <w:pPr>
        <w:rPr>
          <w:sz w:val="24"/>
        </w:rPr>
      </w:pPr>
    </w:p>
    <w:p w:rsidR="00B535C4" w:rsidRDefault="00B535C4" w:rsidP="00B535C4">
      <w:pPr>
        <w:suppressAutoHyphens/>
        <w:jc w:val="right"/>
        <w:rPr>
          <w:caps/>
          <w:szCs w:val="24"/>
          <w:lang w:eastAsia="ar-SA"/>
        </w:rPr>
      </w:pPr>
    </w:p>
    <w:p w:rsidR="00B535C4" w:rsidRDefault="00B535C4" w:rsidP="00B535C4">
      <w:pPr>
        <w:keepNext/>
        <w:suppressAutoHyphens/>
        <w:spacing w:before="240" w:after="120"/>
        <w:jc w:val="both"/>
        <w:rPr>
          <w:rFonts w:ascii="Arial" w:eastAsia="MS Mincho" w:hAnsi="Arial" w:cs="Tahoma"/>
          <w:sz w:val="28"/>
          <w:szCs w:val="28"/>
          <w:lang w:eastAsia="ar-SA"/>
        </w:rPr>
      </w:pPr>
    </w:p>
    <w:p w:rsidR="00B535C4" w:rsidRDefault="00B535C4" w:rsidP="00B535C4">
      <w:pPr>
        <w:suppressAutoHyphens/>
        <w:spacing w:after="120"/>
        <w:ind w:firstLine="709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КУРГАНСКАЯ ОБЛАСТЬ</w:t>
      </w:r>
    </w:p>
    <w:p w:rsidR="00B535C4" w:rsidRPr="00F72724" w:rsidRDefault="00B535C4" w:rsidP="00B535C4">
      <w:pPr>
        <w:jc w:val="center"/>
        <w:rPr>
          <w:b/>
          <w:sz w:val="24"/>
          <w:szCs w:val="24"/>
        </w:rPr>
      </w:pPr>
      <w:r w:rsidRPr="00F72724">
        <w:rPr>
          <w:b/>
          <w:sz w:val="24"/>
          <w:szCs w:val="24"/>
        </w:rPr>
        <w:t>ШАДРИНСКИЙ РАЙОН</w:t>
      </w:r>
    </w:p>
    <w:p w:rsidR="00B535C4" w:rsidRDefault="00B535C4" w:rsidP="00B535C4">
      <w:pPr>
        <w:suppressAutoHyphens/>
        <w:spacing w:after="120"/>
        <w:ind w:firstLine="709"/>
        <w:jc w:val="center"/>
        <w:rPr>
          <w:b/>
          <w:bCs/>
          <w:szCs w:val="24"/>
          <w:lang w:eastAsia="ar-SA"/>
        </w:rPr>
      </w:pPr>
    </w:p>
    <w:p w:rsidR="00B535C4" w:rsidRDefault="00B535C4" w:rsidP="00B535C4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КРАСНОМЫЛЬСКАЯ СЕЛЬСКАЯ ДУМА</w:t>
      </w:r>
    </w:p>
    <w:p w:rsidR="00B535C4" w:rsidRDefault="00B535C4" w:rsidP="00B535C4">
      <w:pPr>
        <w:suppressAutoHyphens/>
        <w:ind w:firstLine="709"/>
        <w:jc w:val="both"/>
        <w:rPr>
          <w:szCs w:val="24"/>
          <w:lang w:eastAsia="ar-SA"/>
        </w:rPr>
      </w:pPr>
    </w:p>
    <w:p w:rsidR="00B535C4" w:rsidRDefault="00B535C4" w:rsidP="00B535C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B535C4" w:rsidRDefault="00B535C4" w:rsidP="00B535C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535C4" w:rsidRPr="00F72724" w:rsidRDefault="00B535C4" w:rsidP="00B535C4">
      <w:pPr>
        <w:tabs>
          <w:tab w:val="left" w:pos="7591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«09» сентября 2021 г.    </w:t>
      </w:r>
      <w:r>
        <w:rPr>
          <w:sz w:val="24"/>
          <w:szCs w:val="24"/>
          <w:lang w:eastAsia="ar-SA"/>
        </w:rPr>
        <w:tab/>
        <w:t xml:space="preserve">              № 56</w:t>
      </w:r>
    </w:p>
    <w:p w:rsidR="00B535C4" w:rsidRPr="00F72724" w:rsidRDefault="00B535C4" w:rsidP="00B535C4">
      <w:pPr>
        <w:suppressAutoHyphens/>
        <w:jc w:val="center"/>
        <w:rPr>
          <w:sz w:val="24"/>
          <w:szCs w:val="24"/>
          <w:lang w:eastAsia="ar-SA"/>
        </w:rPr>
      </w:pPr>
      <w:r w:rsidRPr="00F72724">
        <w:rPr>
          <w:sz w:val="24"/>
          <w:szCs w:val="24"/>
          <w:lang w:eastAsia="ar-SA"/>
        </w:rPr>
        <w:t>с. Красномыльское</w:t>
      </w:r>
    </w:p>
    <w:p w:rsidR="00B535C4" w:rsidRPr="00F72724" w:rsidRDefault="00B535C4" w:rsidP="00B535C4">
      <w:pPr>
        <w:suppressAutoHyphens/>
        <w:jc w:val="both"/>
        <w:rPr>
          <w:sz w:val="24"/>
          <w:szCs w:val="24"/>
          <w:lang w:eastAsia="ar-SA"/>
        </w:rPr>
      </w:pPr>
    </w:p>
    <w:p w:rsidR="00B535C4" w:rsidRPr="004A18FA" w:rsidRDefault="00B535C4" w:rsidP="00B535C4">
      <w:pPr>
        <w:pStyle w:val="a3"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A18F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О ликвидации муниципального </w:t>
      </w:r>
    </w:p>
    <w:p w:rsidR="00B535C4" w:rsidRPr="004A18FA" w:rsidRDefault="00B535C4" w:rsidP="00B535C4">
      <w:pPr>
        <w:pStyle w:val="a3"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A18F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учреждения культуры </w:t>
      </w:r>
    </w:p>
    <w:p w:rsidR="00B535C4" w:rsidRPr="004A18FA" w:rsidRDefault="00B535C4" w:rsidP="00B535C4">
      <w:pPr>
        <w:pStyle w:val="a3"/>
        <w:spacing w:after="0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«Красномыльское</w:t>
      </w:r>
      <w:r w:rsidRPr="004A18F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культурно-досуговое объединение»</w:t>
      </w:r>
    </w:p>
    <w:p w:rsidR="00B535C4" w:rsidRPr="004A18FA" w:rsidRDefault="00B535C4" w:rsidP="00B535C4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535C4" w:rsidRPr="004A18FA" w:rsidRDefault="00B535C4" w:rsidP="00B535C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4A18F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соответствии с Гражданским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Уставом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Красномыльского</w:t>
      </w:r>
      <w:r w:rsidRPr="004A18F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сельсовета Шадринского района Курганской области,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Красномыльского</w:t>
      </w:r>
      <w:r w:rsidRPr="004A18FA">
        <w:rPr>
          <w:rFonts w:ascii="Times New Roman" w:hAnsi="Times New Roman" w:cs="Times New Roman"/>
          <w:sz w:val="24"/>
        </w:rPr>
        <w:t xml:space="preserve"> сельская Дума </w:t>
      </w:r>
    </w:p>
    <w:p w:rsidR="00B535C4" w:rsidRPr="004A18FA" w:rsidRDefault="00B535C4" w:rsidP="00B535C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B535C4" w:rsidRDefault="00B535C4" w:rsidP="00B535C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4A18FA">
        <w:rPr>
          <w:rFonts w:ascii="Times New Roman" w:hAnsi="Times New Roman" w:cs="Times New Roman"/>
          <w:sz w:val="24"/>
        </w:rPr>
        <w:t>РЕШИЛА:</w:t>
      </w:r>
    </w:p>
    <w:p w:rsidR="00B535C4" w:rsidRPr="004A18FA" w:rsidRDefault="00B535C4" w:rsidP="00B535C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</w:rPr>
      </w:pPr>
    </w:p>
    <w:p w:rsidR="00B535C4" w:rsidRPr="004A18FA" w:rsidRDefault="00B535C4" w:rsidP="00B535C4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4A18FA">
        <w:rPr>
          <w:rFonts w:ascii="Times New Roman" w:hAnsi="Times New Roman" w:cs="Times New Roman"/>
          <w:sz w:val="24"/>
        </w:rPr>
        <w:tab/>
        <w:t>1. Ликвидировать муниципальное учр</w:t>
      </w:r>
      <w:r>
        <w:rPr>
          <w:rFonts w:ascii="Times New Roman" w:hAnsi="Times New Roman" w:cs="Times New Roman"/>
          <w:sz w:val="24"/>
        </w:rPr>
        <w:t>еждение культуры «Красномыльское</w:t>
      </w:r>
      <w:r w:rsidRPr="004A18FA">
        <w:rPr>
          <w:rFonts w:ascii="Times New Roman" w:hAnsi="Times New Roman" w:cs="Times New Roman"/>
          <w:sz w:val="24"/>
        </w:rPr>
        <w:t xml:space="preserve"> культурно-досуговое объединение» (далее – </w:t>
      </w:r>
      <w:r>
        <w:rPr>
          <w:rFonts w:ascii="Times New Roman" w:hAnsi="Times New Roman" w:cs="Times New Roman"/>
          <w:sz w:val="24"/>
        </w:rPr>
        <w:t>МУК «Красномыльское</w:t>
      </w:r>
      <w:r w:rsidRPr="004A18FA">
        <w:rPr>
          <w:rFonts w:ascii="Times New Roman" w:hAnsi="Times New Roman" w:cs="Times New Roman"/>
          <w:sz w:val="24"/>
        </w:rPr>
        <w:t xml:space="preserve"> КДО»).</w:t>
      </w:r>
    </w:p>
    <w:p w:rsidR="00B535C4" w:rsidRPr="004A18FA" w:rsidRDefault="00B535C4" w:rsidP="00B535C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4A18FA">
        <w:rPr>
          <w:rFonts w:ascii="Times New Roman" w:hAnsi="Times New Roman" w:cs="Times New Roman"/>
          <w:sz w:val="24"/>
        </w:rPr>
        <w:t xml:space="preserve">2. Назначить ликвидатором </w:t>
      </w:r>
      <w:r>
        <w:rPr>
          <w:rFonts w:ascii="Times New Roman" w:hAnsi="Times New Roman" w:cs="Times New Roman"/>
          <w:sz w:val="24"/>
        </w:rPr>
        <w:t>МУК «Красномыльское</w:t>
      </w:r>
      <w:r w:rsidRPr="004A18FA">
        <w:rPr>
          <w:rFonts w:ascii="Times New Roman" w:hAnsi="Times New Roman" w:cs="Times New Roman"/>
          <w:sz w:val="24"/>
        </w:rPr>
        <w:t xml:space="preserve"> КДО» </w:t>
      </w:r>
      <w:proofErr w:type="spellStart"/>
      <w:r w:rsidRPr="004A18FA">
        <w:rPr>
          <w:rFonts w:ascii="Times New Roman" w:hAnsi="Times New Roman" w:cs="Times New Roman"/>
          <w:sz w:val="24"/>
        </w:rPr>
        <w:t>Таскаеву</w:t>
      </w:r>
      <w:proofErr w:type="spellEnd"/>
      <w:r w:rsidRPr="004A18FA">
        <w:rPr>
          <w:rFonts w:ascii="Times New Roman" w:hAnsi="Times New Roman" w:cs="Times New Roman"/>
          <w:sz w:val="24"/>
        </w:rPr>
        <w:t xml:space="preserve"> Фатиму </w:t>
      </w:r>
      <w:proofErr w:type="spellStart"/>
      <w:r w:rsidRPr="004A18FA">
        <w:rPr>
          <w:rFonts w:ascii="Times New Roman" w:hAnsi="Times New Roman" w:cs="Times New Roman"/>
          <w:sz w:val="24"/>
        </w:rPr>
        <w:t>Джамаловну</w:t>
      </w:r>
      <w:proofErr w:type="spellEnd"/>
      <w:r w:rsidRPr="004A18FA">
        <w:rPr>
          <w:rFonts w:ascii="Times New Roman" w:hAnsi="Times New Roman" w:cs="Times New Roman"/>
          <w:sz w:val="24"/>
        </w:rPr>
        <w:t xml:space="preserve"> (по согласованию).</w:t>
      </w:r>
    </w:p>
    <w:p w:rsidR="00B535C4" w:rsidRPr="004A18FA" w:rsidRDefault="00B535C4" w:rsidP="00B535C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4A18F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 </w:t>
      </w:r>
      <w:r w:rsidRPr="004A18FA">
        <w:rPr>
          <w:rFonts w:ascii="Times New Roman" w:hAnsi="Times New Roman" w:cs="Times New Roman"/>
          <w:sz w:val="24"/>
        </w:rPr>
        <w:t xml:space="preserve">Ликвидатору </w:t>
      </w:r>
      <w:r>
        <w:rPr>
          <w:rFonts w:ascii="Times New Roman" w:hAnsi="Times New Roman" w:cs="Times New Roman"/>
          <w:sz w:val="24"/>
        </w:rPr>
        <w:t>МУК «Красномыльское</w:t>
      </w:r>
      <w:r w:rsidRPr="004A18FA">
        <w:rPr>
          <w:rFonts w:ascii="Times New Roman" w:hAnsi="Times New Roman" w:cs="Times New Roman"/>
          <w:sz w:val="24"/>
        </w:rPr>
        <w:t xml:space="preserve"> КДО» в срок до </w:t>
      </w:r>
      <w:r>
        <w:rPr>
          <w:rFonts w:ascii="Times New Roman" w:hAnsi="Times New Roman" w:cs="Times New Roman"/>
          <w:sz w:val="24"/>
        </w:rPr>
        <w:t>9</w:t>
      </w:r>
      <w:r w:rsidRPr="004A1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марта 2022</w:t>
      </w:r>
      <w:r w:rsidRPr="004A18FA">
        <w:rPr>
          <w:rFonts w:ascii="Times New Roman" w:hAnsi="Times New Roman" w:cs="Times New Roman"/>
          <w:sz w:val="24"/>
        </w:rPr>
        <w:t xml:space="preserve"> года совершить юридические действия, связанные с ликвидацией </w:t>
      </w:r>
      <w:r>
        <w:rPr>
          <w:rFonts w:ascii="Times New Roman" w:hAnsi="Times New Roman" w:cs="Times New Roman"/>
          <w:sz w:val="24"/>
        </w:rPr>
        <w:t>МУК «Красномыльское</w:t>
      </w:r>
      <w:r w:rsidRPr="004A18FA">
        <w:rPr>
          <w:rFonts w:ascii="Times New Roman" w:hAnsi="Times New Roman" w:cs="Times New Roman"/>
          <w:sz w:val="24"/>
        </w:rPr>
        <w:t xml:space="preserve"> КДО» в соответствии с действующим законодательством.</w:t>
      </w:r>
    </w:p>
    <w:p w:rsidR="00B535C4" w:rsidRPr="004A18FA" w:rsidRDefault="00B535C4" w:rsidP="00B535C4">
      <w:pPr>
        <w:pStyle w:val="a3"/>
        <w:spacing w:after="0"/>
        <w:jc w:val="both"/>
        <w:rPr>
          <w:rFonts w:ascii="Times New Roman" w:eastAsia="Lucida Sans Unicode" w:hAnsi="Times New Roman" w:cs="Times New Roman"/>
          <w:sz w:val="24"/>
        </w:rPr>
      </w:pPr>
      <w:r w:rsidRPr="004A18FA">
        <w:rPr>
          <w:rFonts w:ascii="Times New Roman" w:eastAsia="Lucida Sans Unicode" w:hAnsi="Times New Roman" w:cs="Times New Roman"/>
          <w:sz w:val="24"/>
        </w:rPr>
        <w:tab/>
        <w:t xml:space="preserve">4.  Настоящее решение разместить на официальном сайте </w:t>
      </w:r>
      <w:r>
        <w:rPr>
          <w:rFonts w:ascii="Times New Roman" w:eastAsia="Lucida Sans Unicode" w:hAnsi="Times New Roman" w:cs="Times New Roman"/>
          <w:sz w:val="24"/>
        </w:rPr>
        <w:t>Администрации Красномыльского</w:t>
      </w:r>
      <w:r w:rsidRPr="004A18FA">
        <w:rPr>
          <w:rFonts w:ascii="Times New Roman" w:eastAsia="Lucida Sans Unicode" w:hAnsi="Times New Roman" w:cs="Times New Roman"/>
          <w:sz w:val="24"/>
        </w:rPr>
        <w:t xml:space="preserve"> сельсовета Шадринского района Курганской области в сети «Интернет».</w:t>
      </w:r>
    </w:p>
    <w:p w:rsidR="00B535C4" w:rsidRPr="004A18FA" w:rsidRDefault="00B535C4" w:rsidP="00B535C4">
      <w:pPr>
        <w:pStyle w:val="a3"/>
        <w:spacing w:after="0"/>
        <w:jc w:val="both"/>
        <w:rPr>
          <w:rFonts w:ascii="Times New Roman" w:eastAsia="Lucida Sans Unicode" w:hAnsi="Times New Roman" w:cs="Times New Roman"/>
          <w:sz w:val="24"/>
        </w:rPr>
      </w:pPr>
      <w:r w:rsidRPr="004A18FA">
        <w:rPr>
          <w:rFonts w:ascii="Times New Roman" w:eastAsia="Lucida Sans Unicode" w:hAnsi="Times New Roman" w:cs="Times New Roman"/>
          <w:sz w:val="24"/>
        </w:rPr>
        <w:t xml:space="preserve">            5. </w:t>
      </w:r>
      <w:r>
        <w:rPr>
          <w:rFonts w:ascii="Times New Roman" w:eastAsia="Lucida Sans Unicode" w:hAnsi="Times New Roman" w:cs="Times New Roman"/>
          <w:sz w:val="24"/>
        </w:rPr>
        <w:t xml:space="preserve"> </w:t>
      </w:r>
      <w:r w:rsidRPr="004A18FA">
        <w:rPr>
          <w:rFonts w:ascii="Times New Roman" w:eastAsia="Lucida Sans Unicode" w:hAnsi="Times New Roman" w:cs="Times New Roman"/>
          <w:sz w:val="24"/>
        </w:rPr>
        <w:t>Контроль за исполнением настоящего решения возложить на председателя комиссии по социальным вопросам (</w:t>
      </w:r>
      <w:r w:rsidRPr="00624C00">
        <w:rPr>
          <w:rFonts w:ascii="Times New Roman" w:eastAsia="Lucida Sans Unicode" w:hAnsi="Times New Roman" w:cs="Times New Roman"/>
          <w:sz w:val="24"/>
        </w:rPr>
        <w:t>Ворсин В. И.)</w:t>
      </w:r>
    </w:p>
    <w:p w:rsidR="00B535C4" w:rsidRDefault="00B535C4" w:rsidP="00B535C4">
      <w:pPr>
        <w:rPr>
          <w:sz w:val="24"/>
          <w:szCs w:val="24"/>
        </w:rPr>
      </w:pPr>
    </w:p>
    <w:p w:rsidR="00B535C4" w:rsidRPr="004A18FA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  <w:r w:rsidRPr="00F72724">
        <w:rPr>
          <w:sz w:val="24"/>
          <w:szCs w:val="24"/>
        </w:rPr>
        <w:t xml:space="preserve">Председатель Красномыльской сельской Думы                                         </w:t>
      </w:r>
      <w:proofErr w:type="spellStart"/>
      <w:r w:rsidRPr="00F72724">
        <w:rPr>
          <w:sz w:val="24"/>
          <w:szCs w:val="24"/>
        </w:rPr>
        <w:t>Л.М.Оплетаева</w:t>
      </w:r>
      <w:proofErr w:type="spellEnd"/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B535C4" w:rsidRPr="00F72724" w:rsidRDefault="00B535C4" w:rsidP="00B535C4">
      <w:pPr>
        <w:rPr>
          <w:sz w:val="24"/>
          <w:szCs w:val="24"/>
        </w:rPr>
      </w:pPr>
    </w:p>
    <w:p w:rsidR="006D5554" w:rsidRDefault="006D5554"/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33"/>
    <w:rsid w:val="00602E33"/>
    <w:rsid w:val="006D5554"/>
    <w:rsid w:val="00B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E693-04C9-4835-9F93-E134D4E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35C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B535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2021-10-26T05:48:00Z</dcterms:created>
  <dcterms:modified xsi:type="dcterms:W3CDTF">2021-10-26T05:48:00Z</dcterms:modified>
</cp:coreProperties>
</file>