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B8" w:rsidRPr="008B7CE8" w:rsidRDefault="008E3EB8" w:rsidP="008E3EB8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B7CE8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sz w:val="24"/>
          <w:szCs w:val="24"/>
        </w:rPr>
        <w:t>«Сохранение и разви</w:t>
      </w:r>
      <w:r>
        <w:rPr>
          <w:rFonts w:ascii="Times New Roman" w:hAnsi="Times New Roman" w:cs="Times New Roman"/>
          <w:b/>
          <w:sz w:val="24"/>
          <w:szCs w:val="24"/>
        </w:rPr>
        <w:t>тие культуры Красномыль</w:t>
      </w:r>
      <w:r w:rsidRPr="008B7CE8">
        <w:rPr>
          <w:rFonts w:ascii="Times New Roman" w:hAnsi="Times New Roman" w:cs="Times New Roman"/>
          <w:b/>
          <w:sz w:val="24"/>
          <w:szCs w:val="24"/>
        </w:rPr>
        <w:t>ского сельсовета на 2019 - 2020 годы»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B8" w:rsidRPr="008B7CE8" w:rsidRDefault="008E3EB8" w:rsidP="008E3EB8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 xml:space="preserve">Паспорт программы  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Сохранение и развитие культуры Красномыль</w:t>
      </w:r>
      <w:r w:rsidRPr="008B7CE8">
        <w:rPr>
          <w:rFonts w:ascii="Times New Roman" w:hAnsi="Times New Roman" w:cs="Times New Roman"/>
          <w:sz w:val="24"/>
          <w:szCs w:val="24"/>
        </w:rPr>
        <w:t>ского сельсовета на 2019 - 2020 годы»</w:t>
      </w:r>
    </w:p>
    <w:tbl>
      <w:tblPr>
        <w:tblW w:w="105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8576"/>
      </w:tblGrid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культуры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- 2020 годы»</w:t>
            </w: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Закон Курганской области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9.06.99 г. № 229 «О культурной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Курганской области»</w:t>
            </w:r>
          </w:p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Заказчик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Красномыльского сельсовета</w:t>
            </w: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«Красномыльское КДО»</w:t>
            </w:r>
          </w:p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Исполнители  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«Красномыльское КДО»</w:t>
            </w: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его в интересах личности и социального прогресса в целом.</w:t>
            </w: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Красномыльского сельсовет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566,5</w:t>
            </w:r>
            <w:r w:rsidRPr="00396335">
              <w:rPr>
                <w:rFonts w:ascii="Times New Roman" w:hAnsi="Times New Roman" w:cs="Times New Roman"/>
                <w:sz w:val="24"/>
                <w:szCs w:val="24"/>
              </w:rPr>
              <w:t>тыс. 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-2020 годы)</w:t>
            </w:r>
          </w:p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8" w:rsidRPr="008B7CE8" w:rsidTr="00DC43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 защита конституционных прав граждан на культурную деятельность, доступ всех слоев населения к ценностям российской и мировой культуры; </w:t>
            </w:r>
          </w:p>
          <w:p w:rsidR="008E3EB8" w:rsidRPr="008B7CE8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развитие всех видов и жанров культуры и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EB8" w:rsidRPr="008B7CE8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и его активное использование в нравственном и эстетическом воспитании населения. </w:t>
            </w:r>
          </w:p>
        </w:tc>
      </w:tr>
    </w:tbl>
    <w:p w:rsidR="008E3EB8" w:rsidRPr="008B7CE8" w:rsidRDefault="008E3EB8" w:rsidP="008E3EB8">
      <w:pPr>
        <w:widowControl w:val="0"/>
        <w:tabs>
          <w:tab w:val="left" w:pos="-5040"/>
          <w:tab w:val="left" w:pos="-41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CE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B7CE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Введение.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9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B7CE8">
        <w:rPr>
          <w:rFonts w:ascii="Times New Roman" w:hAnsi="Times New Roman" w:cs="Times New Roman"/>
          <w:sz w:val="24"/>
          <w:szCs w:val="24"/>
        </w:rPr>
        <w:t>«Сохранение и разви</w:t>
      </w:r>
      <w:r>
        <w:rPr>
          <w:rFonts w:ascii="Times New Roman" w:hAnsi="Times New Roman" w:cs="Times New Roman"/>
          <w:sz w:val="24"/>
          <w:szCs w:val="24"/>
        </w:rPr>
        <w:t>тие культуры Красномыльского сельсовета на 2019</w:t>
      </w:r>
      <w:r w:rsidRPr="008B7CE8">
        <w:rPr>
          <w:rFonts w:ascii="Times New Roman" w:hAnsi="Times New Roman" w:cs="Times New Roman"/>
          <w:sz w:val="24"/>
          <w:szCs w:val="24"/>
        </w:rPr>
        <w:t xml:space="preserve"> - 2020 годы»разработана в соответствии с Федеральными законами от 06 октября 2003 г. № 131-ФЗ «Об общих принципах организации местного самоуправления в Российской Федерации», Законом Курганской области от 29.06.99 г. № 229 «О культурной  деятельности на территории Курганской области», Уставом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Красномыльского сельсовета </w:t>
      </w:r>
      <w:r w:rsidRPr="008B7CE8">
        <w:rPr>
          <w:rFonts w:ascii="Times New Roman" w:hAnsi="Times New Roman" w:cs="Times New Roman"/>
          <w:sz w:val="24"/>
          <w:szCs w:val="24"/>
        </w:rPr>
        <w:t>Шадринского района Курганской области и финансируется за счет средств местного бюджета.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B7CE8">
        <w:rPr>
          <w:rFonts w:ascii="Times New Roman" w:hAnsi="Times New Roman" w:cs="Times New Roman"/>
          <w:sz w:val="24"/>
          <w:szCs w:val="24"/>
        </w:rPr>
        <w:t>рограмма «</w:t>
      </w:r>
      <w:r>
        <w:rPr>
          <w:rFonts w:ascii="Times New Roman" w:hAnsi="Times New Roman" w:cs="Times New Roman"/>
          <w:sz w:val="24"/>
          <w:szCs w:val="24"/>
        </w:rPr>
        <w:t>Сохранение и развитие культуры Красномыльского сельсовета на 2019</w:t>
      </w:r>
      <w:r w:rsidRPr="008B7CE8">
        <w:rPr>
          <w:rFonts w:ascii="Times New Roman" w:hAnsi="Times New Roman" w:cs="Times New Roman"/>
          <w:sz w:val="24"/>
          <w:szCs w:val="24"/>
        </w:rPr>
        <w:t xml:space="preserve"> - 2020 годы» направлена на сохранение и развитие культурного п</w:t>
      </w:r>
      <w:r>
        <w:rPr>
          <w:rFonts w:ascii="Times New Roman" w:hAnsi="Times New Roman" w:cs="Times New Roman"/>
          <w:sz w:val="24"/>
          <w:szCs w:val="24"/>
        </w:rPr>
        <w:t>отенциала Красномыльского сельсовета</w:t>
      </w:r>
      <w:r w:rsidRPr="008B7CE8">
        <w:rPr>
          <w:rFonts w:ascii="Times New Roman" w:hAnsi="Times New Roman" w:cs="Times New Roman"/>
          <w:sz w:val="24"/>
          <w:szCs w:val="24"/>
        </w:rPr>
        <w:t xml:space="preserve"> и использование его в интересах личности и социального прогресса в целом.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B7C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B7C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B7CE8">
        <w:rPr>
          <w:rFonts w:ascii="Times New Roman" w:hAnsi="Times New Roman" w:cs="Times New Roman"/>
          <w:b/>
          <w:sz w:val="24"/>
          <w:szCs w:val="24"/>
        </w:rPr>
        <w:t xml:space="preserve">Анализ состояния и основные тенденции развития культуры </w:t>
      </w:r>
    </w:p>
    <w:p w:rsidR="008E3EB8" w:rsidRPr="008B7CE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Красномыльском сельсовете</w:t>
      </w:r>
      <w:r w:rsidRPr="008B7CE8">
        <w:rPr>
          <w:rFonts w:ascii="Times New Roman" w:hAnsi="Times New Roman" w:cs="Times New Roman"/>
          <w:b/>
          <w:sz w:val="24"/>
          <w:szCs w:val="24"/>
        </w:rPr>
        <w:t>.</w:t>
      </w:r>
    </w:p>
    <w:p w:rsidR="008E3EB8" w:rsidRPr="004B48DA" w:rsidRDefault="008E3EB8" w:rsidP="008E3EB8">
      <w:pPr>
        <w:pStyle w:val="a3"/>
        <w:rPr>
          <w:rFonts w:ascii="Times New Roman" w:hAnsi="Times New Roman"/>
          <w:sz w:val="24"/>
          <w:szCs w:val="24"/>
        </w:rPr>
      </w:pPr>
      <w:r w:rsidRPr="004B48DA">
        <w:rPr>
          <w:rFonts w:ascii="Times New Roman" w:hAnsi="Times New Roman"/>
          <w:sz w:val="24"/>
          <w:szCs w:val="24"/>
        </w:rPr>
        <w:t xml:space="preserve">Анализ состояния и развития культуры в Красномыльском сельсовете за прошлые годы (2017 – 2018 годы) позволяет сделать вывод о ее устойчивой положительной динамике. </w:t>
      </w:r>
    </w:p>
    <w:p w:rsidR="008E3EB8" w:rsidRPr="004B48DA" w:rsidRDefault="008E3EB8" w:rsidP="008E3EB8">
      <w:pPr>
        <w:pStyle w:val="a3"/>
        <w:rPr>
          <w:rFonts w:ascii="Times New Roman" w:hAnsi="Times New Roman"/>
          <w:sz w:val="24"/>
          <w:szCs w:val="24"/>
        </w:rPr>
      </w:pPr>
      <w:r w:rsidRPr="004B48DA">
        <w:rPr>
          <w:rFonts w:ascii="Times New Roman" w:hAnsi="Times New Roman"/>
          <w:sz w:val="24"/>
          <w:szCs w:val="24"/>
        </w:rPr>
        <w:t xml:space="preserve">С каждым годом растет количество жителей Красномыльского сельсовета постоянно занимающихся творчеством, посещающих в свободное время учреждения культуры. </w:t>
      </w:r>
    </w:p>
    <w:p w:rsidR="008E3EB8" w:rsidRPr="004B48DA" w:rsidRDefault="008E3EB8" w:rsidP="008E3EB8">
      <w:pPr>
        <w:pStyle w:val="a3"/>
        <w:rPr>
          <w:rFonts w:ascii="Times New Roman" w:hAnsi="Times New Roman"/>
          <w:b/>
          <w:sz w:val="24"/>
          <w:szCs w:val="24"/>
        </w:rPr>
      </w:pPr>
      <w:r w:rsidRPr="004B48DA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 xml:space="preserve">ям за 2018 год в МУК работает  </w:t>
      </w:r>
      <w:r w:rsidRPr="00B4352D">
        <w:rPr>
          <w:rFonts w:ascii="Times New Roman" w:hAnsi="Times New Roman"/>
          <w:sz w:val="24"/>
          <w:szCs w:val="24"/>
          <w:u w:val="single"/>
        </w:rPr>
        <w:t>11</w:t>
      </w:r>
      <w:r w:rsidRPr="004B48DA">
        <w:rPr>
          <w:rFonts w:ascii="Times New Roman" w:hAnsi="Times New Roman"/>
          <w:sz w:val="24"/>
          <w:szCs w:val="24"/>
        </w:rPr>
        <w:t xml:space="preserve"> клубных фор</w:t>
      </w:r>
      <w:r>
        <w:rPr>
          <w:rFonts w:ascii="Times New Roman" w:hAnsi="Times New Roman"/>
          <w:sz w:val="24"/>
          <w:szCs w:val="24"/>
        </w:rPr>
        <w:t xml:space="preserve">мирований, которые посещает </w:t>
      </w:r>
      <w:r w:rsidRPr="00B4352D">
        <w:rPr>
          <w:rFonts w:ascii="Times New Roman" w:hAnsi="Times New Roman"/>
          <w:sz w:val="24"/>
          <w:szCs w:val="24"/>
          <w:u w:val="single"/>
        </w:rPr>
        <w:t xml:space="preserve">136 </w:t>
      </w:r>
      <w:r w:rsidRPr="004B48DA">
        <w:rPr>
          <w:rFonts w:ascii="Times New Roman" w:hAnsi="Times New Roman"/>
          <w:sz w:val="24"/>
          <w:szCs w:val="24"/>
        </w:rPr>
        <w:t>человек</w:t>
      </w:r>
      <w:r w:rsidRPr="004B48D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Проведено  </w:t>
      </w:r>
      <w:r w:rsidRPr="00B4352D">
        <w:rPr>
          <w:rFonts w:ascii="Times New Roman" w:hAnsi="Times New Roman"/>
          <w:sz w:val="24"/>
          <w:szCs w:val="24"/>
          <w:u w:val="single"/>
        </w:rPr>
        <w:t>232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8DA">
        <w:rPr>
          <w:rFonts w:ascii="Times New Roman" w:hAnsi="Times New Roman"/>
          <w:sz w:val="24"/>
          <w:szCs w:val="24"/>
        </w:rPr>
        <w:t>культурно-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8DA">
        <w:rPr>
          <w:rFonts w:ascii="Times New Roman" w:hAnsi="Times New Roman"/>
          <w:sz w:val="24"/>
          <w:szCs w:val="24"/>
        </w:rPr>
        <w:t>досуговое мероприятие,</w:t>
      </w:r>
      <w:r>
        <w:rPr>
          <w:rFonts w:ascii="Times New Roman" w:hAnsi="Times New Roman"/>
          <w:sz w:val="24"/>
          <w:szCs w:val="24"/>
        </w:rPr>
        <w:t xml:space="preserve"> которые посетило  </w:t>
      </w:r>
      <w:r w:rsidRPr="00B4352D">
        <w:rPr>
          <w:rFonts w:ascii="Times New Roman" w:hAnsi="Times New Roman"/>
          <w:sz w:val="24"/>
          <w:szCs w:val="24"/>
          <w:u w:val="single"/>
        </w:rPr>
        <w:t>7624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8DA">
        <w:rPr>
          <w:rFonts w:ascii="Times New Roman" w:hAnsi="Times New Roman"/>
          <w:sz w:val="24"/>
          <w:szCs w:val="24"/>
        </w:rPr>
        <w:t xml:space="preserve"> человек, для де</w:t>
      </w:r>
      <w:r>
        <w:rPr>
          <w:rFonts w:ascii="Times New Roman" w:hAnsi="Times New Roman"/>
          <w:sz w:val="24"/>
          <w:szCs w:val="24"/>
        </w:rPr>
        <w:t xml:space="preserve">тей и подростков проведено </w:t>
      </w:r>
      <w:r w:rsidRPr="004B48D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52D">
        <w:rPr>
          <w:rFonts w:ascii="Times New Roman" w:hAnsi="Times New Roman"/>
          <w:sz w:val="24"/>
          <w:szCs w:val="24"/>
          <w:u w:val="single"/>
        </w:rPr>
        <w:t>100</w:t>
      </w:r>
      <w:r w:rsidRPr="004B48DA">
        <w:rPr>
          <w:rFonts w:ascii="Times New Roman" w:hAnsi="Times New Roman"/>
          <w:sz w:val="24"/>
          <w:szCs w:val="24"/>
        </w:rPr>
        <w:t>, кото</w:t>
      </w:r>
      <w:r>
        <w:rPr>
          <w:rFonts w:ascii="Times New Roman" w:hAnsi="Times New Roman"/>
          <w:sz w:val="24"/>
          <w:szCs w:val="24"/>
        </w:rPr>
        <w:t xml:space="preserve">рые посетило </w:t>
      </w:r>
      <w:r w:rsidRPr="00B4352D">
        <w:rPr>
          <w:rFonts w:ascii="Times New Roman" w:hAnsi="Times New Roman"/>
          <w:sz w:val="24"/>
          <w:szCs w:val="24"/>
          <w:u w:val="single"/>
        </w:rPr>
        <w:t>2200</w:t>
      </w:r>
      <w:r>
        <w:rPr>
          <w:rFonts w:ascii="Times New Roman" w:hAnsi="Times New Roman"/>
          <w:sz w:val="24"/>
          <w:szCs w:val="24"/>
        </w:rPr>
        <w:t xml:space="preserve"> человека.    </w:t>
      </w:r>
      <w:r w:rsidRPr="00B4352D">
        <w:rPr>
          <w:rFonts w:ascii="Times New Roman" w:hAnsi="Times New Roman"/>
          <w:sz w:val="24"/>
          <w:szCs w:val="24"/>
          <w:u w:val="single"/>
        </w:rPr>
        <w:t>430</w:t>
      </w:r>
      <w:r w:rsidRPr="00B4352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4B48DA">
        <w:rPr>
          <w:rFonts w:ascii="Times New Roman" w:hAnsi="Times New Roman"/>
          <w:color w:val="000000"/>
          <w:sz w:val="24"/>
          <w:szCs w:val="24"/>
        </w:rPr>
        <w:t xml:space="preserve">пользователей </w:t>
      </w:r>
      <w:r w:rsidRPr="00B4352D">
        <w:rPr>
          <w:rFonts w:ascii="Times New Roman" w:hAnsi="Times New Roman"/>
          <w:sz w:val="24"/>
          <w:szCs w:val="24"/>
          <w:u w:val="single"/>
        </w:rPr>
        <w:t>6480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B48DA">
        <w:rPr>
          <w:rFonts w:ascii="Times New Roman" w:hAnsi="Times New Roman"/>
          <w:color w:val="000000"/>
          <w:sz w:val="24"/>
          <w:szCs w:val="24"/>
        </w:rPr>
        <w:t>раз посетили библиотеку, книговыдача составила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9065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8DA">
        <w:rPr>
          <w:rFonts w:ascii="Times New Roman" w:hAnsi="Times New Roman"/>
          <w:color w:val="000000"/>
          <w:sz w:val="24"/>
          <w:szCs w:val="24"/>
        </w:rPr>
        <w:t>экземпляров книг.</w:t>
      </w:r>
    </w:p>
    <w:p w:rsidR="008E3EB8" w:rsidRPr="008B7CE8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 xml:space="preserve">  Наблюдается дальнейший п</w:t>
      </w:r>
      <w:r>
        <w:rPr>
          <w:rFonts w:ascii="Times New Roman" w:hAnsi="Times New Roman" w:cs="Times New Roman"/>
          <w:sz w:val="24"/>
          <w:szCs w:val="24"/>
        </w:rPr>
        <w:t>рофессиональный рост сельских</w:t>
      </w:r>
      <w:r w:rsidRPr="008B7CE8">
        <w:rPr>
          <w:rFonts w:ascii="Times New Roman" w:hAnsi="Times New Roman" w:cs="Times New Roman"/>
          <w:sz w:val="24"/>
          <w:szCs w:val="24"/>
        </w:rPr>
        <w:t xml:space="preserve"> творческих коллективов, солистов, юных дарований, что подтверждается их успешным участием </w:t>
      </w:r>
      <w:r w:rsidRPr="008B7CE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B7CE8">
        <w:rPr>
          <w:rFonts w:ascii="Times New Roman" w:hAnsi="Times New Roman" w:cs="Times New Roman"/>
          <w:sz w:val="24"/>
          <w:szCs w:val="24"/>
        </w:rPr>
        <w:t>фестивалях и конкурсах, смотрах, выставках и мероприятиях Курганской области и Шадринского района.</w:t>
      </w:r>
    </w:p>
    <w:p w:rsidR="008E3EB8" w:rsidRPr="008B7CE8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B8" w:rsidRPr="008B7CE8" w:rsidRDefault="008E3EB8" w:rsidP="008E3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" w:right="-5" w:firstLine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CE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B7C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B7CE8">
        <w:rPr>
          <w:rFonts w:ascii="Times New Roman" w:hAnsi="Times New Roman" w:cs="Times New Roman"/>
          <w:b/>
          <w:bCs/>
          <w:sz w:val="24"/>
          <w:szCs w:val="24"/>
        </w:rPr>
        <w:t>. Цель и задачи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8055"/>
      </w:tblGrid>
      <w:tr w:rsidR="008E3EB8" w:rsidRPr="008B7CE8" w:rsidTr="00DC4374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Программы:</w:t>
            </w:r>
          </w:p>
          <w:p w:rsidR="008E3EB8" w:rsidRPr="008B7CE8" w:rsidRDefault="008E3EB8" w:rsidP="00DC4374">
            <w:pPr>
              <w:tabs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его в интересах личности и социального прогресса в целом.</w:t>
            </w:r>
          </w:p>
        </w:tc>
      </w:tr>
      <w:tr w:rsidR="008E3EB8" w:rsidRPr="008B7CE8" w:rsidTr="00DC4374"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творческого потенциала профессиональных коллективов и отдельных исполнителей, повышение их профессионального уровня;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развитие новых направлений и жанров, создание новых творческих коллективов в профессиональном искусстве;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расширение культурного обмена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творческими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коллективами Красномыльского сельсовета и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 из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Шадринского района и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районов Курганской области;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расширение концертной и выставочной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для населения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их культурного уровня; 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осуществление охранных мероприятий, мониторинга и учета памятников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культуры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E3EB8" w:rsidRPr="008B7CE8" w:rsidTr="00DC4374"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информационное и справочно-библиографическое обслуживание пользователей библиотеки с учетом их запросов; сформировать комфортную библиотечную среду, расширить ассортимент форм, методов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ехнологий библиотечной работы. </w:t>
            </w:r>
          </w:p>
        </w:tc>
      </w:tr>
      <w:tr w:rsidR="008E3EB8" w:rsidRPr="008B7CE8" w:rsidTr="00DC4374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разнообразных форм самодеятельного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твенного творчества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сохранения и развития национальных культур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Красномыльского сельсовета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 w:rsidRPr="008B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декоративно-прикладного искусства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– носителей материальных и духовных традиций народной культуры.</w:t>
            </w:r>
          </w:p>
        </w:tc>
      </w:tr>
      <w:tr w:rsidR="008E3EB8" w:rsidRPr="008B7CE8" w:rsidTr="00DC4374"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творческой деятельности юных дарований в сфере культуры;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пропаганда среди молодежи положительных примеров в занятиях творчеством.</w:t>
            </w:r>
          </w:p>
        </w:tc>
      </w:tr>
      <w:tr w:rsidR="008E3EB8" w:rsidRPr="008B7CE8" w:rsidTr="00DC4374"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8" w:rsidRPr="008B7CE8" w:rsidRDefault="008E3EB8" w:rsidP="00DC43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модернизация специального оборудования и инвентаря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EB8" w:rsidRPr="008B7CE8" w:rsidRDefault="008E3EB8" w:rsidP="008E3EB8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посетителей и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 МУК</w:t>
            </w:r>
            <w:r w:rsidRPr="008B7CE8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культурно-зрелищных мероприятий.</w:t>
            </w:r>
          </w:p>
        </w:tc>
      </w:tr>
    </w:tbl>
    <w:p w:rsidR="008E3EB8" w:rsidRPr="008B7CE8" w:rsidRDefault="008E3EB8" w:rsidP="008E3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" w:right="-5" w:firstLine="536"/>
        <w:jc w:val="both"/>
        <w:rPr>
          <w:rFonts w:ascii="Times New Roman" w:hAnsi="Times New Roman" w:cs="Times New Roman"/>
          <w:sz w:val="24"/>
          <w:szCs w:val="24"/>
        </w:rPr>
      </w:pPr>
    </w:p>
    <w:p w:rsidR="008E3EB8" w:rsidRPr="008B7CE8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увеличение количества действующих творческих коллективов в сфере профессионального искусства;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увеличение количества посетителей учреждений культуры;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обеспечение соблюдения законодательства в сфере охраны объектов культурного наследия;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своевременное выявление аварийных объектов культурного наследия;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сохранение особо ценных объектов культурного наследия;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сохранение разнообразных видов и форм традиционной народной культуры, определяющих самобытн</w:t>
      </w:r>
      <w:r>
        <w:rPr>
          <w:rFonts w:ascii="Times New Roman" w:hAnsi="Times New Roman" w:cs="Times New Roman"/>
          <w:sz w:val="24"/>
          <w:szCs w:val="24"/>
        </w:rPr>
        <w:t>ость культуры Красномыльского сельсовета</w:t>
      </w:r>
      <w:r w:rsidRPr="008B7CE8">
        <w:rPr>
          <w:rFonts w:ascii="Times New Roman" w:hAnsi="Times New Roman" w:cs="Times New Roman"/>
          <w:sz w:val="24"/>
          <w:szCs w:val="24"/>
        </w:rPr>
        <w:t>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увеличение числа клубных формирований и количества посетителей массовых мероприятий;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актуализация информационной базы данных об историко-культурных туристических объектах;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осуществление рекламно-информационной деятельности, направленной на создание туристской прив</w:t>
      </w:r>
      <w:r>
        <w:rPr>
          <w:rFonts w:ascii="Times New Roman" w:hAnsi="Times New Roman" w:cs="Times New Roman"/>
          <w:sz w:val="24"/>
          <w:szCs w:val="24"/>
        </w:rPr>
        <w:t>лекательности Красномыльского сельсовета</w:t>
      </w:r>
      <w:r w:rsidRPr="008B7CE8">
        <w:rPr>
          <w:rFonts w:ascii="Times New Roman" w:hAnsi="Times New Roman" w:cs="Times New Roman"/>
          <w:sz w:val="24"/>
          <w:szCs w:val="24"/>
        </w:rPr>
        <w:t>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сокращение количества вакансий в учреждениях культуры;</w:t>
      </w:r>
    </w:p>
    <w:p w:rsidR="008E3EB8" w:rsidRPr="008B7CE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совершенствование деятельности по выявлению и поддержке юных дарований в сфере культуры и искусства через проведение конкурсов, фестивалей, смотров, выставок;</w:t>
      </w:r>
    </w:p>
    <w:p w:rsidR="008E3EB8" w:rsidRDefault="008E3EB8" w:rsidP="008E3E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B7CE8">
        <w:rPr>
          <w:rFonts w:ascii="Times New Roman" w:hAnsi="Times New Roman" w:cs="Times New Roman"/>
          <w:sz w:val="24"/>
          <w:szCs w:val="24"/>
        </w:rPr>
        <w:t>участие юных талантов во всероссийских, региональных и областных конкурсах, смотрах, выставках;</w:t>
      </w:r>
    </w:p>
    <w:p w:rsidR="008E3EB8" w:rsidRPr="008C5F86" w:rsidRDefault="008E3EB8" w:rsidP="008E3EB8">
      <w:pPr>
        <w:pStyle w:val="a7"/>
        <w:numPr>
          <w:ilvl w:val="0"/>
          <w:numId w:val="1"/>
        </w:numPr>
        <w:tabs>
          <w:tab w:val="clear" w:pos="3060"/>
          <w:tab w:val="left" w:pos="180"/>
        </w:tabs>
        <w:spacing w:after="0" w:line="240" w:lineRule="auto"/>
        <w:ind w:hanging="3060"/>
        <w:jc w:val="both"/>
        <w:rPr>
          <w:rFonts w:ascii="Times New Roman" w:hAnsi="Times New Roman"/>
          <w:sz w:val="24"/>
          <w:szCs w:val="24"/>
        </w:rPr>
      </w:pPr>
      <w:r w:rsidRPr="008C5F86">
        <w:rPr>
          <w:rFonts w:ascii="Times New Roman" w:hAnsi="Times New Roman"/>
          <w:sz w:val="24"/>
          <w:szCs w:val="24"/>
        </w:rPr>
        <w:t>обновление и модернизация специального оборудования и инвентаря МУК;</w:t>
      </w:r>
    </w:p>
    <w:p w:rsidR="008E3EB8" w:rsidRDefault="008E3EB8" w:rsidP="008E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F86">
        <w:rPr>
          <w:rFonts w:ascii="Times New Roman" w:hAnsi="Times New Roman" w:cs="Times New Roman"/>
          <w:sz w:val="24"/>
          <w:szCs w:val="24"/>
        </w:rPr>
        <w:t>обеспечение безопасности посетителей и персонала МУК при проведении культурно-</w:t>
      </w:r>
    </w:p>
    <w:p w:rsidR="008E3EB8" w:rsidRDefault="008E3EB8" w:rsidP="008E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86">
        <w:rPr>
          <w:rFonts w:ascii="Times New Roman" w:hAnsi="Times New Roman" w:cs="Times New Roman"/>
          <w:sz w:val="24"/>
          <w:szCs w:val="24"/>
        </w:rPr>
        <w:t>зрелищных мероприятий;</w:t>
      </w:r>
    </w:p>
    <w:p w:rsidR="008E3EB8" w:rsidRPr="008C5F86" w:rsidRDefault="008E3EB8" w:rsidP="008E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C5F86">
        <w:rPr>
          <w:rFonts w:ascii="Times New Roman" w:hAnsi="Times New Roman" w:cs="Times New Roman"/>
          <w:sz w:val="24"/>
          <w:szCs w:val="24"/>
        </w:rPr>
        <w:t>улучшение условий для посетителей;</w:t>
      </w:r>
    </w:p>
    <w:p w:rsidR="008E3EB8" w:rsidRPr="006D0852" w:rsidRDefault="008E3EB8" w:rsidP="008E3EB8">
      <w:pPr>
        <w:pStyle w:val="a7"/>
        <w:numPr>
          <w:ilvl w:val="0"/>
          <w:numId w:val="1"/>
        </w:numPr>
        <w:tabs>
          <w:tab w:val="clear" w:pos="3060"/>
          <w:tab w:val="left" w:pos="18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C5F86">
        <w:rPr>
          <w:rFonts w:ascii="Times New Roman" w:hAnsi="Times New Roman"/>
          <w:sz w:val="24"/>
          <w:szCs w:val="24"/>
        </w:rPr>
        <w:t>замена морально-устаревшего и изношен</w:t>
      </w:r>
      <w:r>
        <w:rPr>
          <w:rFonts w:ascii="Times New Roman" w:hAnsi="Times New Roman"/>
          <w:sz w:val="24"/>
          <w:szCs w:val="24"/>
        </w:rPr>
        <w:t xml:space="preserve">ного технологического, </w:t>
      </w:r>
      <w:proofErr w:type="spellStart"/>
      <w:r>
        <w:rPr>
          <w:rFonts w:ascii="Times New Roman" w:hAnsi="Times New Roman"/>
          <w:sz w:val="24"/>
          <w:szCs w:val="24"/>
        </w:rPr>
        <w:t>свето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C5F86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C5F86">
        <w:rPr>
          <w:rFonts w:ascii="Times New Roman" w:hAnsi="Times New Roman"/>
          <w:sz w:val="24"/>
          <w:szCs w:val="24"/>
        </w:rPr>
        <w:t>, электроакустического и другого специального оборудования МУК</w:t>
      </w:r>
      <w:r>
        <w:rPr>
          <w:rFonts w:ascii="Times New Roman" w:hAnsi="Times New Roman"/>
          <w:sz w:val="24"/>
          <w:szCs w:val="24"/>
        </w:rPr>
        <w:t>.</w:t>
      </w:r>
    </w:p>
    <w:p w:rsidR="008E3EB8" w:rsidRDefault="008E3EB8" w:rsidP="008E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EB8" w:rsidRPr="008B7CE8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7C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B7CE8">
        <w:rPr>
          <w:rFonts w:ascii="Times New Roman" w:hAnsi="Times New Roman" w:cs="Times New Roman"/>
          <w:b/>
          <w:sz w:val="24"/>
          <w:szCs w:val="24"/>
        </w:rPr>
        <w:t>. Система программных мероприятий</w:t>
      </w:r>
    </w:p>
    <w:p w:rsidR="008E3EB8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sz w:val="24"/>
          <w:szCs w:val="24"/>
        </w:rPr>
        <w:t>План программных мероприя</w:t>
      </w:r>
      <w:r>
        <w:rPr>
          <w:rFonts w:ascii="Times New Roman" w:hAnsi="Times New Roman" w:cs="Times New Roman"/>
          <w:b/>
          <w:sz w:val="24"/>
          <w:szCs w:val="24"/>
        </w:rPr>
        <w:t>тий по реализации программы</w:t>
      </w:r>
    </w:p>
    <w:p w:rsidR="008E3EB8" w:rsidRPr="008B7CE8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8">
        <w:rPr>
          <w:rFonts w:ascii="Times New Roman" w:hAnsi="Times New Roman" w:cs="Times New Roman"/>
          <w:b/>
          <w:sz w:val="24"/>
          <w:szCs w:val="24"/>
        </w:rPr>
        <w:t>«Сохранение и разви</w:t>
      </w:r>
      <w:r>
        <w:rPr>
          <w:rFonts w:ascii="Times New Roman" w:hAnsi="Times New Roman" w:cs="Times New Roman"/>
          <w:b/>
          <w:sz w:val="24"/>
          <w:szCs w:val="24"/>
        </w:rPr>
        <w:t>тие культуры Красномыльского сельсовета</w:t>
      </w: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Pr="008B7CE8">
        <w:rPr>
          <w:rFonts w:ascii="Times New Roman" w:hAnsi="Times New Roman" w:cs="Times New Roman"/>
          <w:b/>
          <w:sz w:val="24"/>
          <w:szCs w:val="24"/>
        </w:rPr>
        <w:t xml:space="preserve"> – 2020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66"/>
        <w:gridCol w:w="3969"/>
        <w:gridCol w:w="1275"/>
        <w:gridCol w:w="1418"/>
        <w:gridCol w:w="2551"/>
      </w:tblGrid>
      <w:tr w:rsidR="008E3EB8" w:rsidRPr="001A3289" w:rsidTr="008E3EB8">
        <w:trPr>
          <w:trHeight w:val="675"/>
        </w:trPr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Финанси-рование</w:t>
            </w:r>
            <w:proofErr w:type="spellEnd"/>
          </w:p>
          <w:p w:rsidR="008E3EB8" w:rsidRPr="001A3289" w:rsidRDefault="008E3EB8" w:rsidP="00DC4374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3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тыс. руб</w:t>
            </w: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ind w:left="-36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E3EB8" w:rsidRPr="001A3289" w:rsidTr="008E3EB8">
        <w:trPr>
          <w:trHeight w:val="519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использование историко-культурного наследия.</w:t>
            </w:r>
          </w:p>
        </w:tc>
      </w:tr>
      <w:tr w:rsidR="008E3EB8" w:rsidRPr="001A3289" w:rsidTr="008E3EB8">
        <w:trPr>
          <w:trHeight w:val="288"/>
        </w:trPr>
        <w:tc>
          <w:tcPr>
            <w:tcW w:w="9747" w:type="dxa"/>
            <w:gridSpan w:val="6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Издательская деятельность</w:t>
            </w:r>
          </w:p>
        </w:tc>
      </w:tr>
      <w:tr w:rsidR="008E3EB8" w:rsidRPr="001A3289" w:rsidTr="008E3EB8">
        <w:trPr>
          <w:trHeight w:val="1139"/>
        </w:trPr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печатных и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презентацион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материалов: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95-летию Шадринского района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75-летию Победы в ВОВ;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 125-летию Т.С. Мальцева;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патриотизма, сохранение исторического прошлого.</w:t>
            </w:r>
          </w:p>
        </w:tc>
      </w:tr>
      <w:tr w:rsidR="008E3EB8" w:rsidRPr="001A3289" w:rsidTr="008E3EB8">
        <w:trPr>
          <w:trHeight w:val="807"/>
        </w:trPr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Презентация фильма о Шадринском районе к 95-летию со дня его образования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сохранение исторического прошлого.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тематических конкурсов, фестивалей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чтецов «</w:t>
            </w:r>
            <w:r w:rsidRPr="001A3289">
              <w:rPr>
                <w:rFonts w:ascii="Times New Roman" w:hAnsi="Times New Roman" w:cs="Times New Roman"/>
                <w:i/>
                <w:sz w:val="24"/>
                <w:szCs w:val="24"/>
              </w:rPr>
              <w:t>Хвалю родную землю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95-летию Шадринского района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75-летию Победы в ВОВ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 125-летию Т.С. Мальцева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г. 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ind w:right="-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8E3EB8" w:rsidRPr="001A3289" w:rsidRDefault="008E3EB8" w:rsidP="00DC4374">
            <w:pPr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8E3EB8" w:rsidRPr="001A3289" w:rsidRDefault="008E3EB8" w:rsidP="00DC4374">
            <w:pPr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гордости за свою Родину.</w:t>
            </w:r>
          </w:p>
        </w:tc>
      </w:tr>
      <w:tr w:rsidR="008E3EB8" w:rsidRPr="001A3289" w:rsidTr="008E3EB8">
        <w:tc>
          <w:tcPr>
            <w:tcW w:w="9747" w:type="dxa"/>
            <w:gridSpan w:val="6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мероприятий, акций, Дней памяти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памяти 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Увековечивание памяти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юбилейных мероприятий: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95-летию Шадринского района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75-летию Победы в ВОВ </w:t>
            </w:r>
          </w:p>
          <w:p w:rsidR="008E3EB8" w:rsidRPr="00C72480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 125-ле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тию Т.С. Мальцева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</w:t>
            </w:r>
            <w:r w:rsidRPr="001A32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/>
                <w:bCs/>
                <w:sz w:val="24"/>
                <w:szCs w:val="24"/>
              </w:rPr>
              <w:t>акции «Передвижная книжная выставка: остановка село…»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кинолекториев, в т.ч.</w:t>
            </w:r>
            <w:r w:rsidRPr="001A3289">
              <w:rPr>
                <w:rFonts w:ascii="Times New Roman" w:hAnsi="Times New Roman"/>
                <w:bCs/>
                <w:sz w:val="24"/>
                <w:szCs w:val="24"/>
              </w:rPr>
              <w:t xml:space="preserve"> «Житие протопопа Аввакума» 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фестивале</w:t>
            </w:r>
            <w:r w:rsidRPr="001A3289">
              <w:rPr>
                <w:rFonts w:ascii="Times New Roman" w:hAnsi="Times New Roman"/>
                <w:bCs/>
                <w:sz w:val="24"/>
                <w:szCs w:val="24"/>
              </w:rPr>
              <w:t xml:space="preserve"> детского художественного творчества «Глаголом жги сердца людей»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Pr="001A3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ноябрь 2020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ind w:left="-142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неделе</w:t>
            </w:r>
            <w:r w:rsidRPr="001A3289">
              <w:rPr>
                <w:rFonts w:ascii="Times New Roman" w:hAnsi="Times New Roman"/>
                <w:bCs/>
                <w:sz w:val="24"/>
                <w:szCs w:val="24"/>
              </w:rPr>
              <w:t xml:space="preserve"> русской словесности «Слово и дело протопопа Аввакума»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Cs/>
                <w:sz w:val="24"/>
                <w:szCs w:val="24"/>
              </w:rPr>
              <w:t>1-7 декабря 2020 г.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Ремонтно-реставрационные работы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реставрация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ме-мориальных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комплексов, стел, обелисков, посвященных памяти защитников Отечества.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Содержание обелисков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 памятным датам.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2019 - 0,5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2020 - 0,5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народных промыслов, сохранение исторического прошлого района.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выставок-ярмарок мастеров-умельцев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Красномыльского сельсовета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фотовыставок</w:t>
            </w:r>
            <w:r w:rsidRPr="001A32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юбилейным датам.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гордости за малую родину</w:t>
            </w:r>
          </w:p>
        </w:tc>
      </w:tr>
      <w:tr w:rsidR="008E3EB8" w:rsidRPr="001A3289" w:rsidTr="008E3EB8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 развитие народного творчества и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- </w:t>
            </w:r>
            <w:proofErr w:type="spellStart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</w:t>
            </w:r>
            <w:proofErr w:type="spellEnd"/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смотров, конкурсов, фестивалей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смотрах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хореографического творчества;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православного творчества;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молодых исполнителей;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 старшего поколения;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календарных праздников народов Зауралья;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семейного художественного творчества;</w:t>
            </w:r>
          </w:p>
          <w:p w:rsidR="008E3EB8" w:rsidRPr="001A3289" w:rsidRDefault="008E3EB8" w:rsidP="008E3EB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мастеров традиционных народных художественных ремесел.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района. Повышение профессионального уровня.</w:t>
            </w:r>
          </w:p>
        </w:tc>
      </w:tr>
      <w:tr w:rsidR="008E3EB8" w:rsidRPr="001A3289" w:rsidTr="008E3EB8">
        <w:tc>
          <w:tcPr>
            <w:tcW w:w="9747" w:type="dxa"/>
            <w:gridSpan w:val="6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съезжем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3289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 веков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Крестовско-Ивановская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Популяризация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наследия.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Батуринская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святыня»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культурного наследия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народных и фольклорных праздников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культурного наследия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</w:tcPr>
          <w:p w:rsidR="008E3EB8" w:rsidRPr="007E5370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села и малых деревень сельсовета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2019 - 5,0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2020 - 5,0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культурного наследия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развитие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гражданственности,патриотизма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нравственности молодежи:</w:t>
            </w:r>
          </w:p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 Месячник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ронно-мас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совой, героико-патриотической и спортивной работы;</w:t>
            </w:r>
          </w:p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 Открытое первенство по охотничьему биатлону, посвящённому Дню Защитника Отечества на приз Главы Шадринского района;</w:t>
            </w:r>
          </w:p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 Мероприятия, проводимые в связи с Днями воинской славы, памятными событиями истории России и Зауралья;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клуба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избирателя.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 патриотизма, гордости за свою Родину.</w:t>
            </w:r>
          </w:p>
        </w:tc>
      </w:tr>
      <w:tr w:rsidR="008E3EB8" w:rsidRPr="001A3289" w:rsidTr="008E3EB8">
        <w:tc>
          <w:tcPr>
            <w:tcW w:w="46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Работа по экологическому воспитанию.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 любви к природе.</w:t>
            </w:r>
          </w:p>
        </w:tc>
      </w:tr>
      <w:tr w:rsidR="008E3EB8" w:rsidRPr="001A3289" w:rsidTr="008E3EB8">
        <w:tc>
          <w:tcPr>
            <w:tcW w:w="9747" w:type="dxa"/>
            <w:gridSpan w:val="6"/>
            <w:vAlign w:val="center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8E3EB8" w:rsidRPr="001A3289" w:rsidTr="008E3EB8">
        <w:tc>
          <w:tcPr>
            <w:tcW w:w="534" w:type="dxa"/>
            <w:gridSpan w:val="2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мероприятий, направленных на формирование единого пространства культуры.</w:t>
            </w:r>
          </w:p>
        </w:tc>
        <w:tc>
          <w:tcPr>
            <w:tcW w:w="1275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 района</w:t>
            </w:r>
          </w:p>
        </w:tc>
      </w:tr>
    </w:tbl>
    <w:p w:rsidR="008E3EB8" w:rsidRPr="001A3289" w:rsidRDefault="008E3EB8" w:rsidP="008E3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Поддержка и развитие туризма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1276"/>
        <w:gridCol w:w="1559"/>
        <w:gridCol w:w="2551"/>
      </w:tblGrid>
      <w:tr w:rsidR="008E3EB8" w:rsidRPr="001A3289" w:rsidTr="008E3EB8">
        <w:tc>
          <w:tcPr>
            <w:tcW w:w="534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ной базы данных об историко-культурных турис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объектах Красномыльского сельсовета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историко-культу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рного наследия района, формиро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туристской привлекательности</w:t>
            </w:r>
          </w:p>
        </w:tc>
      </w:tr>
      <w:tr w:rsidR="008E3EB8" w:rsidRPr="001A3289" w:rsidTr="008E3EB8">
        <w:tc>
          <w:tcPr>
            <w:tcW w:w="534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рекламной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(буклетов, брошюр, наборов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ыток, сувениров,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видеороли-ков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об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Красномыльского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2019 - 5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2020 - 5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историко-культурного наследия района, формиро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туристской привлекательности</w:t>
            </w:r>
          </w:p>
        </w:tc>
      </w:tr>
      <w:tr w:rsidR="008E3EB8" w:rsidRPr="001A3289" w:rsidTr="008E3EB8">
        <w:tc>
          <w:tcPr>
            <w:tcW w:w="534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E3EB8" w:rsidRPr="001A3289" w:rsidRDefault="008E3EB8" w:rsidP="00DC43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областных, </w:t>
            </w:r>
            <w:proofErr w:type="spellStart"/>
            <w:r w:rsidRPr="001A32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1A32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всероссийских смотрах, конкурсах фестив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алях туристской направленности.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2019 - 5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2020 - 5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историко-культу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рного наследия района, формиро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туристской привлекательности</w:t>
            </w:r>
          </w:p>
        </w:tc>
      </w:tr>
      <w:tr w:rsidR="008E3EB8" w:rsidRPr="001A3289" w:rsidTr="008E3EB8">
        <w:tc>
          <w:tcPr>
            <w:tcW w:w="534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установке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навигацион-ного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Красномыльского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2019 - 5,0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2020 - 5,0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историко-культу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рного наследия района, формиро</w:t>
            </w:r>
            <w:r w:rsidRPr="001A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туристской привлекательности</w:t>
            </w:r>
          </w:p>
        </w:tc>
      </w:tr>
    </w:tbl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Повышение квалификации и переподготовка кадров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276"/>
        <w:gridCol w:w="1559"/>
        <w:gridCol w:w="2410"/>
      </w:tblGrid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еминарах, практикумах для специ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алистов учреждений культуры района.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учреждений культуры.</w:t>
            </w:r>
          </w:p>
        </w:tc>
      </w:tr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и повышение квалификации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курсах повышения квалификации.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2019 - 5,0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2020 - 5,0</w:t>
            </w:r>
          </w:p>
        </w:tc>
        <w:tc>
          <w:tcPr>
            <w:tcW w:w="2410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работников учреждений культуры.</w:t>
            </w:r>
          </w:p>
        </w:tc>
      </w:tr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br w:type="page"/>
              <w:t>3.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нающих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культуры.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Обучение начальным профессиональным навыкам.</w:t>
            </w:r>
          </w:p>
        </w:tc>
      </w:tr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лаборатории «Вместе работаем – 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учимся»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начальным 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навыкам.</w:t>
            </w:r>
          </w:p>
        </w:tc>
      </w:tr>
    </w:tbl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Поддержка юных дарований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276"/>
        <w:gridCol w:w="1559"/>
        <w:gridCol w:w="2551"/>
      </w:tblGrid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областных,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, межмуниципальных </w:t>
            </w:r>
            <w:proofErr w:type="spellStart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 фестивалях и выставках.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2019 - 5,0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2020 - 5,0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уровня.</w:t>
            </w:r>
          </w:p>
        </w:tc>
      </w:tr>
      <w:tr w:rsidR="008E3EB8" w:rsidRPr="001A3289" w:rsidTr="008E3EB8"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 - классов для одаренных детей.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2019 - 3,0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2020 - 3,0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Развитие талантов у детей.</w:t>
            </w:r>
          </w:p>
        </w:tc>
      </w:tr>
    </w:tbl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Сохранение и развитие материально-технической базы</w:t>
      </w: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учреждений культуры, искусства и кино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276"/>
        <w:gridCol w:w="1559"/>
        <w:gridCol w:w="2551"/>
      </w:tblGrid>
      <w:tr w:rsidR="008E3EB8" w:rsidRPr="001A3289" w:rsidTr="008E3EB8">
        <w:tc>
          <w:tcPr>
            <w:tcW w:w="648" w:type="dxa"/>
          </w:tcPr>
          <w:p w:rsidR="008E3EB8" w:rsidRPr="006F23D8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8E3EB8" w:rsidRPr="001E1936" w:rsidRDefault="008E3EB8" w:rsidP="00DC4374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6F23D8">
              <w:t>Обеспечение развития и укрепления материально-технической базы муниципальных учреждений культуры Шадринского района</w:t>
            </w:r>
            <w:r>
              <w:t xml:space="preserve"> (приобретение в Красномыльский КСДЦ - структурное подразделение МУК «Красномыльское КДО» оборудования для трансляции фильмов)</w:t>
            </w:r>
            <w:r w:rsidRPr="006F23D8">
              <w:t>.</w:t>
            </w:r>
          </w:p>
        </w:tc>
        <w:tc>
          <w:tcPr>
            <w:tcW w:w="1276" w:type="dxa"/>
          </w:tcPr>
          <w:p w:rsidR="008E3EB8" w:rsidRPr="006F23D8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6F23D8" w:rsidRDefault="008E3EB8" w:rsidP="00DC4374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2019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  <w:p w:rsidR="008E3EB8" w:rsidRPr="006F23D8" w:rsidRDefault="008E3EB8" w:rsidP="00DC4374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551" w:type="dxa"/>
          </w:tcPr>
          <w:p w:rsidR="008E3EB8" w:rsidRPr="006F23D8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Улучшение культурного обслуживания сельского населения</w:t>
            </w:r>
          </w:p>
        </w:tc>
      </w:tr>
      <w:tr w:rsidR="008E3EB8" w:rsidRPr="001A3289" w:rsidTr="008E3EB8">
        <w:tc>
          <w:tcPr>
            <w:tcW w:w="648" w:type="dxa"/>
          </w:tcPr>
          <w:p w:rsidR="008E3EB8" w:rsidRPr="006F23D8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8E3EB8" w:rsidRPr="006F23D8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мероприятия, направленные на создание и модернизацию учреждений </w:t>
            </w:r>
            <w:proofErr w:type="spellStart"/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местности, включая обеспечение инфраструктуры (в том числе строительство, реконструкцию и ремонт зданий), приобретение оборудования для оснащения учреждений и привлечение специалистов </w:t>
            </w:r>
            <w:proofErr w:type="spellStart"/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целях обеспечения доступа к культурным ценностям и творческой самореализации жителей сельской местности.</w:t>
            </w:r>
          </w:p>
        </w:tc>
        <w:tc>
          <w:tcPr>
            <w:tcW w:w="1276" w:type="dxa"/>
          </w:tcPr>
          <w:p w:rsidR="008E3EB8" w:rsidRPr="006F23D8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6F23D8" w:rsidRDefault="008E3EB8" w:rsidP="00DC4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2019 - 10,0</w:t>
            </w:r>
          </w:p>
          <w:p w:rsidR="008E3EB8" w:rsidRPr="006F23D8" w:rsidRDefault="008E3EB8" w:rsidP="00DC4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2020 - 10</w:t>
            </w:r>
            <w:r w:rsidRPr="006F2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551" w:type="dxa"/>
          </w:tcPr>
          <w:p w:rsidR="008E3EB8" w:rsidRPr="006F23D8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Улучшение культурного обслуживания сельского населения</w:t>
            </w:r>
          </w:p>
        </w:tc>
      </w:tr>
    </w:tbl>
    <w:p w:rsidR="008E3EB8" w:rsidRPr="001A3289" w:rsidRDefault="008E3EB8" w:rsidP="008E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EB8" w:rsidRPr="001A3289" w:rsidRDefault="008E3EB8" w:rsidP="008E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>Совершенствование и развитие библиотечно-информационной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276"/>
        <w:gridCol w:w="1559"/>
        <w:gridCol w:w="2551"/>
      </w:tblGrid>
      <w:tr w:rsidR="008E3EB8" w:rsidRPr="001A3289" w:rsidTr="008E3EB8">
        <w:trPr>
          <w:trHeight w:val="1054"/>
        </w:trPr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пользователей услугами библиотек. Предоставление пользователям необходимой информации.</w:t>
            </w:r>
          </w:p>
        </w:tc>
      </w:tr>
      <w:tr w:rsidR="008E3EB8" w:rsidRPr="001A3289" w:rsidTr="008E3EB8">
        <w:trPr>
          <w:trHeight w:val="1054"/>
        </w:trPr>
        <w:tc>
          <w:tcPr>
            <w:tcW w:w="648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13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Оформление подписки</w:t>
            </w:r>
          </w:p>
        </w:tc>
        <w:tc>
          <w:tcPr>
            <w:tcW w:w="1276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E3EB8" w:rsidRPr="001A3289" w:rsidRDefault="008E3EB8" w:rsidP="00D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8E3EB8" w:rsidRPr="001A3289" w:rsidRDefault="008E3EB8" w:rsidP="00DC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пользова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телей услугами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иотек. Предоставление пользова</w:t>
            </w:r>
            <w:r w:rsidRPr="001A3289">
              <w:rPr>
                <w:rFonts w:ascii="Times New Roman" w:hAnsi="Times New Roman" w:cs="Times New Roman"/>
                <w:sz w:val="24"/>
                <w:szCs w:val="24"/>
              </w:rPr>
              <w:t>телям необходимой информации.</w:t>
            </w:r>
          </w:p>
        </w:tc>
      </w:tr>
    </w:tbl>
    <w:p w:rsidR="008E3EB8" w:rsidRPr="001A3289" w:rsidRDefault="008E3EB8" w:rsidP="008E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8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A328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A3289">
        <w:rPr>
          <w:rFonts w:ascii="Times New Roman" w:hAnsi="Times New Roman" w:cs="Times New Roman"/>
          <w:b/>
          <w:sz w:val="24"/>
          <w:szCs w:val="24"/>
        </w:rPr>
        <w:t>. Реализация Программы рассчитана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3289">
        <w:rPr>
          <w:rFonts w:ascii="Times New Roman" w:hAnsi="Times New Roman" w:cs="Times New Roman"/>
          <w:b/>
          <w:sz w:val="24"/>
          <w:szCs w:val="24"/>
        </w:rPr>
        <w:t>-2020 годы</w:t>
      </w: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 xml:space="preserve">В план мероприятий по реализации Программы включены программные мероприятия, обеспечивающие достижение конечной цели реализации Программы, которые осуществляются по следующим направлениям: 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поддержка и развитие профессионального творчества в сфере культуры;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сохранение и использование историко-культурного наследия;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 xml:space="preserve">- поддержка и развитие народного творчества и культурно -  </w:t>
      </w:r>
      <w:proofErr w:type="spellStart"/>
      <w:r w:rsidRPr="001A328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3289">
        <w:rPr>
          <w:rFonts w:ascii="Times New Roman" w:hAnsi="Times New Roman" w:cs="Times New Roman"/>
          <w:sz w:val="24"/>
          <w:szCs w:val="24"/>
        </w:rPr>
        <w:t xml:space="preserve">   деятельности;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поддержка и развитие туризма;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повышение квалификации и переподготовка кадров;</w:t>
      </w:r>
    </w:p>
    <w:p w:rsidR="008E3EB8" w:rsidRPr="001A3289" w:rsidRDefault="008E3EB8" w:rsidP="008E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поддержка юных дарований;</w:t>
      </w:r>
    </w:p>
    <w:p w:rsidR="008E3EB8" w:rsidRPr="001A3289" w:rsidRDefault="008E3EB8" w:rsidP="008E3EB8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сохранение и развитие материально-технической базы учреждений культуры, искусства и кино;</w:t>
      </w:r>
    </w:p>
    <w:p w:rsidR="008E3EB8" w:rsidRPr="001A3289" w:rsidRDefault="008E3EB8" w:rsidP="008E3EB8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- совершенствование и развитие библиотечно-информационной деятельности.</w:t>
      </w: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289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A328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A3289">
        <w:rPr>
          <w:rFonts w:ascii="Times New Roman" w:hAnsi="Times New Roman" w:cs="Times New Roman"/>
          <w:b/>
          <w:bCs/>
          <w:sz w:val="24"/>
          <w:szCs w:val="24"/>
        </w:rPr>
        <w:t>. Технико-экономическое обоснование Программы</w:t>
      </w: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овным источником финансирования</w:t>
      </w:r>
      <w:r w:rsidRPr="001A3289">
        <w:rPr>
          <w:rFonts w:ascii="Times New Roman" w:hAnsi="Times New Roman" w:cs="Times New Roman"/>
          <w:sz w:val="24"/>
          <w:szCs w:val="24"/>
        </w:rPr>
        <w:t xml:space="preserve"> программы «Сохранение и разв</w:t>
      </w:r>
      <w:r>
        <w:rPr>
          <w:rFonts w:ascii="Times New Roman" w:hAnsi="Times New Roman" w:cs="Times New Roman"/>
          <w:sz w:val="24"/>
          <w:szCs w:val="24"/>
        </w:rPr>
        <w:t>итие культуры Красномыльского сельсовета</w:t>
      </w:r>
      <w:r w:rsidRPr="001A3289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3289">
        <w:rPr>
          <w:rFonts w:ascii="Times New Roman" w:hAnsi="Times New Roman" w:cs="Times New Roman"/>
          <w:sz w:val="24"/>
          <w:szCs w:val="24"/>
        </w:rPr>
        <w:t xml:space="preserve">-2020 годы» являются средства бюджета </w:t>
      </w:r>
      <w:r>
        <w:rPr>
          <w:rFonts w:ascii="Times New Roman" w:hAnsi="Times New Roman" w:cs="Times New Roman"/>
          <w:sz w:val="24"/>
          <w:szCs w:val="24"/>
        </w:rPr>
        <w:t xml:space="preserve">Красномыльского сельсовета </w:t>
      </w:r>
      <w:r w:rsidRPr="001A3289">
        <w:rPr>
          <w:rFonts w:ascii="Times New Roman" w:hAnsi="Times New Roman" w:cs="Times New Roman"/>
          <w:sz w:val="24"/>
          <w:szCs w:val="24"/>
        </w:rPr>
        <w:t>Шадринского района.</w:t>
      </w: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Общий объ</w:t>
      </w:r>
      <w:r>
        <w:rPr>
          <w:rFonts w:ascii="Times New Roman" w:hAnsi="Times New Roman" w:cs="Times New Roman"/>
          <w:sz w:val="24"/>
          <w:szCs w:val="24"/>
        </w:rPr>
        <w:t xml:space="preserve">ем финансирования </w:t>
      </w:r>
      <w:r w:rsidRPr="001A3289">
        <w:rPr>
          <w:rFonts w:ascii="Times New Roman" w:hAnsi="Times New Roman" w:cs="Times New Roman"/>
          <w:sz w:val="24"/>
          <w:szCs w:val="24"/>
        </w:rPr>
        <w:t>программы «Сохранение и разв</w:t>
      </w:r>
      <w:r>
        <w:rPr>
          <w:rFonts w:ascii="Times New Roman" w:hAnsi="Times New Roman" w:cs="Times New Roman"/>
          <w:sz w:val="24"/>
          <w:szCs w:val="24"/>
        </w:rPr>
        <w:t>итие культуры Красномыльского сельсовета</w:t>
      </w:r>
      <w:r w:rsidRPr="001A328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A3289">
        <w:rPr>
          <w:rFonts w:ascii="Times New Roman" w:hAnsi="Times New Roman" w:cs="Times New Roman"/>
          <w:sz w:val="24"/>
          <w:szCs w:val="24"/>
        </w:rPr>
        <w:t>-2020 годы»</w:t>
      </w:r>
      <w:r w:rsidRPr="001A3289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566,5</w:t>
      </w:r>
      <w:r w:rsidRPr="001A3289">
        <w:rPr>
          <w:rFonts w:ascii="Times New Roman" w:hAnsi="Times New Roman" w:cs="Times New Roman"/>
          <w:sz w:val="24"/>
          <w:szCs w:val="24"/>
        </w:rPr>
        <w:t xml:space="preserve"> тыс. руб.,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Pr="001A32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3EB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403" w:firstLine="540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-80,0</w:t>
      </w:r>
      <w:r w:rsidRPr="001A3289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 xml:space="preserve"> (местный бюджет), 397,0 тыс. руб. (областной бюджет), </w:t>
      </w:r>
    </w:p>
    <w:p w:rsidR="008E3EB8" w:rsidRPr="001A3289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403" w:firstLine="540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-89,5</w:t>
      </w:r>
      <w:r w:rsidRPr="001A3289">
        <w:rPr>
          <w:rFonts w:ascii="Times New Roman" w:hAnsi="Times New Roman" w:cs="Times New Roman"/>
          <w:sz w:val="24"/>
          <w:szCs w:val="24"/>
        </w:rPr>
        <w:t>тыс</w:t>
      </w:r>
      <w:r w:rsidRPr="001A328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A328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(местный бюджет)</w:t>
      </w:r>
    </w:p>
    <w:p w:rsidR="008E3EB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289">
        <w:rPr>
          <w:rFonts w:ascii="Times New Roman" w:hAnsi="Times New Roman" w:cs="Times New Roman"/>
          <w:sz w:val="24"/>
          <w:szCs w:val="24"/>
        </w:rPr>
        <w:t>Объём финансирования носит прогнозный характер, в ходе исполнения бюджета будет уточнён.</w:t>
      </w:r>
    </w:p>
    <w:p w:rsidR="008E3EB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 «Красномыльское КДО»</w:t>
      </w:r>
      <w:r w:rsidRPr="001A3289">
        <w:rPr>
          <w:rFonts w:ascii="Times New Roman" w:hAnsi="Times New Roman" w:cs="Times New Roman"/>
          <w:sz w:val="24"/>
          <w:szCs w:val="24"/>
        </w:rPr>
        <w:t xml:space="preserve"> ежеквартально готовит отчёт о выполнении программы 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Красномыльский сельсовет и Отдел культуры Администрации Шадринского района</w:t>
      </w:r>
      <w:r w:rsidRPr="001A3289">
        <w:rPr>
          <w:rFonts w:ascii="Times New Roman" w:hAnsi="Times New Roman" w:cs="Times New Roman"/>
          <w:sz w:val="24"/>
          <w:szCs w:val="24"/>
        </w:rPr>
        <w:t>.</w:t>
      </w:r>
    </w:p>
    <w:p w:rsidR="008E3EB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EB8" w:rsidRDefault="008E3EB8" w:rsidP="008E3EB8">
      <w:pPr>
        <w:widowControl w:val="0"/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EB8" w:rsidRDefault="008E3EB8" w:rsidP="008E3EB8">
      <w:r>
        <w:rPr>
          <w:rFonts w:ascii="Times New Roman" w:hAnsi="Times New Roman" w:cs="Times New Roman"/>
          <w:sz w:val="24"/>
          <w:szCs w:val="24"/>
        </w:rPr>
        <w:t>Глава Красномыльского сельсовета                                                 Г.А.Стародумова</w:t>
      </w:r>
    </w:p>
    <w:p w:rsidR="008E3EB8" w:rsidRDefault="008E3EB8" w:rsidP="008E3EB8"/>
    <w:p w:rsidR="009B7FEF" w:rsidRDefault="009B7FEF"/>
    <w:sectPr w:rsidR="009B7FEF" w:rsidSect="008E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6A8"/>
    <w:multiLevelType w:val="singleLevel"/>
    <w:tmpl w:val="3D2C24A4"/>
    <w:lvl w:ilvl="0">
      <w:numFmt w:val="bullet"/>
      <w:lvlText w:val="-"/>
      <w:lvlJc w:val="left"/>
      <w:pPr>
        <w:tabs>
          <w:tab w:val="num" w:pos="3060"/>
        </w:tabs>
        <w:ind w:left="3060" w:hanging="360"/>
      </w:pPr>
    </w:lvl>
  </w:abstractNum>
  <w:abstractNum w:abstractNumId="1">
    <w:nsid w:val="3E661D95"/>
    <w:multiLevelType w:val="singleLevel"/>
    <w:tmpl w:val="4AF4D1A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EB8"/>
    <w:rsid w:val="00893354"/>
    <w:rsid w:val="008E3EB8"/>
    <w:rsid w:val="009B7FEF"/>
    <w:rsid w:val="00A3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4"/>
  </w:style>
  <w:style w:type="paragraph" w:styleId="1">
    <w:name w:val="heading 1"/>
    <w:basedOn w:val="a"/>
    <w:next w:val="a"/>
    <w:link w:val="10"/>
    <w:qFormat/>
    <w:rsid w:val="008E3E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EB8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No Spacing"/>
    <w:uiPriority w:val="99"/>
    <w:qFormat/>
    <w:rsid w:val="008E3EB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8E3E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Подзаголовок Знак"/>
    <w:basedOn w:val="a0"/>
    <w:link w:val="a4"/>
    <w:rsid w:val="008E3EB8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Normal (Web)"/>
    <w:aliases w:val="Знак"/>
    <w:basedOn w:val="a"/>
    <w:uiPriority w:val="99"/>
    <w:rsid w:val="008E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8E3E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4"/>
    <w:link w:val="a9"/>
    <w:uiPriority w:val="99"/>
    <w:qFormat/>
    <w:rsid w:val="008E3E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8E3E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2421</Words>
  <Characters>13805</Characters>
  <Application>Microsoft Office Word</Application>
  <DocSecurity>0</DocSecurity>
  <Lines>115</Lines>
  <Paragraphs>32</Paragraphs>
  <ScaleCrop>false</ScaleCrop>
  <Company>Microsoft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2019-05-06T06:01:00Z</dcterms:created>
  <dcterms:modified xsi:type="dcterms:W3CDTF">2019-05-06T06:01:00Z</dcterms:modified>
</cp:coreProperties>
</file>