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 w:rsidRPr="00532654">
        <w:rPr>
          <w:rFonts w:ascii="Times New Roman" w:hAnsi="Times New Roman"/>
        </w:rPr>
        <w:t xml:space="preserve">Приложение 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 w:rsidRPr="00532654">
        <w:rPr>
          <w:rFonts w:ascii="Times New Roman" w:hAnsi="Times New Roman"/>
        </w:rPr>
        <w:t xml:space="preserve">к Постановлению 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 w:rsidRPr="00532654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Красномыльского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  <w:color w:val="000000"/>
          <w:u w:val="single"/>
        </w:rPr>
      </w:pPr>
      <w:r w:rsidRPr="00532654">
        <w:rPr>
          <w:rFonts w:ascii="Times New Roman" w:hAnsi="Times New Roman"/>
          <w:color w:val="000000"/>
        </w:rPr>
        <w:t xml:space="preserve"> </w:t>
      </w:r>
      <w:r w:rsidRPr="00532654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18</w:t>
      </w:r>
      <w:r w:rsidRPr="00532654">
        <w:rPr>
          <w:rFonts w:ascii="Times New Roman" w:hAnsi="Times New Roman"/>
        </w:rPr>
        <w:t xml:space="preserve">.12.2020 года № </w:t>
      </w:r>
      <w:r>
        <w:rPr>
          <w:rFonts w:ascii="Times New Roman" w:hAnsi="Times New Roman"/>
        </w:rPr>
        <w:t>27/а</w:t>
      </w:r>
      <w:r w:rsidRPr="00532654">
        <w:rPr>
          <w:rFonts w:ascii="Times New Roman" w:hAnsi="Times New Roman"/>
        </w:rPr>
        <w:t xml:space="preserve"> 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  <w:b/>
          <w:u w:val="single"/>
        </w:rPr>
      </w:pPr>
    </w:p>
    <w:p w:rsidR="001805C6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Программа</w:t>
      </w: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 законодательства в сфере муниципального жилищного контроля, осуществляемого</w:t>
      </w: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администрацией Красномыльского сельсовета </w:t>
      </w: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на 2021 год и плановый период 2022-2023 гг.</w:t>
      </w:r>
    </w:p>
    <w:p w:rsidR="001805C6" w:rsidRPr="0017425A" w:rsidRDefault="001805C6" w:rsidP="001805C6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8"/>
        <w:gridCol w:w="7293"/>
      </w:tblGrid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контроля, осуществляемого администрацией Красномыльского сельсовета 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2021 год и плановый период 2022 – 2023 г.г.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805C6" w:rsidRPr="0017425A" w:rsidRDefault="001805C6" w:rsidP="00B8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26.12.2008 № 294-ФЗ</w:t>
            </w:r>
          </w:p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805C6" w:rsidRPr="0017425A" w:rsidRDefault="001805C6" w:rsidP="00B83A54">
            <w:pPr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Красномыльского сельсовета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жилищный контроль за соблюдением требований, установленных федеральными законами, законами Курганской области  (далее – требований, установленных законодательством РФ);</w:t>
            </w:r>
          </w:p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C6" w:rsidRPr="0017425A" w:rsidRDefault="001805C6" w:rsidP="00B83A54">
            <w:pPr>
              <w:ind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C6" w:rsidRPr="0017425A" w:rsidRDefault="001805C6" w:rsidP="00B83A54">
            <w:pPr>
              <w:ind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2021 год и плановый период 2022-2023 годов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ind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Красномыльского сельсовета (далее поселения), требований законодательства 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25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C6" w:rsidRPr="0017425A" w:rsidRDefault="001805C6" w:rsidP="00B83A54">
            <w:pPr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1805C6" w:rsidRPr="0017425A" w:rsidRDefault="001805C6" w:rsidP="001805C6">
      <w:pPr>
        <w:pStyle w:val="a4"/>
        <w:spacing w:before="0" w:beforeAutospacing="0" w:after="120" w:afterAutospacing="0"/>
        <w:rPr>
          <w:b/>
          <w:bCs/>
          <w:kern w:val="24"/>
        </w:rPr>
      </w:pPr>
    </w:p>
    <w:p w:rsidR="001805C6" w:rsidRPr="0017425A" w:rsidRDefault="001805C6" w:rsidP="001805C6">
      <w:pPr>
        <w:pStyle w:val="a4"/>
        <w:spacing w:before="0" w:beforeAutospacing="0" w:after="0" w:afterAutospacing="0"/>
        <w:jc w:val="center"/>
        <w:rPr>
          <w:b/>
          <w:bCs/>
          <w:kern w:val="24"/>
        </w:rPr>
      </w:pPr>
      <w:r w:rsidRPr="0017425A">
        <w:rPr>
          <w:b/>
          <w:bCs/>
          <w:kern w:val="24"/>
        </w:rPr>
        <w:t>Раздел 1. Анализ общей обстановки в сфере благоустройства.</w:t>
      </w:r>
    </w:p>
    <w:p w:rsidR="001805C6" w:rsidRPr="0017425A" w:rsidRDefault="001805C6" w:rsidP="001805C6">
      <w:pPr>
        <w:pStyle w:val="a4"/>
        <w:spacing w:before="0" w:beforeAutospacing="0" w:after="0" w:afterAutospacing="0"/>
        <w:jc w:val="both"/>
        <w:rPr>
          <w:bCs/>
          <w:kern w:val="24"/>
        </w:rPr>
      </w:pPr>
      <w:r w:rsidRPr="0017425A">
        <w:rPr>
          <w:bCs/>
          <w:kern w:val="24"/>
        </w:rPr>
        <w:t xml:space="preserve"> </w:t>
      </w:r>
      <w:r w:rsidRPr="0017425A">
        <w:rPr>
          <w:bCs/>
          <w:kern w:val="24"/>
        </w:rPr>
        <w:tab/>
        <w:t xml:space="preserve">1.1. На территории поселения осуществляется муниципальный </w:t>
      </w:r>
      <w:r w:rsidRPr="0017425A">
        <w:t>жилищный</w:t>
      </w:r>
      <w:r w:rsidRPr="0017425A">
        <w:rPr>
          <w:bCs/>
          <w:kern w:val="24"/>
        </w:rPr>
        <w:t xml:space="preserve"> контроль.</w:t>
      </w:r>
    </w:p>
    <w:p w:rsidR="001805C6" w:rsidRPr="0017425A" w:rsidRDefault="001805C6" w:rsidP="001805C6">
      <w:pPr>
        <w:pStyle w:val="a4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17425A">
        <w:rPr>
          <w:bCs/>
          <w:kern w:val="24"/>
        </w:rPr>
        <w:t xml:space="preserve">1.2. Функции муниципального </w:t>
      </w:r>
      <w:r w:rsidRPr="0017425A">
        <w:t>жилищный</w:t>
      </w:r>
      <w:r w:rsidRPr="0017425A">
        <w:rPr>
          <w:bCs/>
          <w:kern w:val="24"/>
        </w:rPr>
        <w:t xml:space="preserve"> контроля осуществляет главный эксперт по безопасности администрации поселения на основании распоряжения главы поселения.</w:t>
      </w:r>
    </w:p>
    <w:p w:rsidR="001805C6" w:rsidRPr="0017425A" w:rsidRDefault="001805C6" w:rsidP="001805C6">
      <w:pPr>
        <w:pStyle w:val="a4"/>
        <w:spacing w:before="0" w:beforeAutospacing="0" w:after="0" w:afterAutospacing="0"/>
        <w:jc w:val="both"/>
        <w:rPr>
          <w:bCs/>
          <w:kern w:val="24"/>
        </w:rPr>
      </w:pPr>
      <w:r w:rsidRPr="0017425A">
        <w:rPr>
          <w:bCs/>
          <w:kern w:val="24"/>
        </w:rPr>
        <w:t xml:space="preserve"> </w:t>
      </w:r>
      <w:r w:rsidRPr="0017425A">
        <w:rPr>
          <w:bCs/>
          <w:kern w:val="24"/>
        </w:rPr>
        <w:tab/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поселения нормативных правовых актов Российской Федера</w:t>
      </w:r>
      <w:r>
        <w:rPr>
          <w:bCs/>
          <w:kern w:val="24"/>
        </w:rPr>
        <w:t xml:space="preserve">ции, Курганской области </w:t>
      </w:r>
      <w:r w:rsidRPr="0017425A">
        <w:rPr>
          <w:bCs/>
          <w:kern w:val="24"/>
        </w:rPr>
        <w:t xml:space="preserve"> и Красномыльского сельсовета.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 </w:t>
      </w:r>
      <w:r w:rsidRPr="0017425A">
        <w:rPr>
          <w:rFonts w:ascii="Times New Roman" w:hAnsi="Times New Roman" w:cs="Times New Roman"/>
          <w:sz w:val="24"/>
          <w:szCs w:val="24"/>
        </w:rPr>
        <w:tab/>
        <w:t xml:space="preserve">1.4. Объектами профилактических мероприятий при осуществлении      муниципального жилищного контроля за </w:t>
      </w:r>
      <w:r w:rsidRPr="0017425A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Pr="0017425A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на территории поселения являются юридические лица, индивидуальные предприниматели, граждане (подконтрольные субъекты).</w:t>
      </w:r>
    </w:p>
    <w:p w:rsidR="001805C6" w:rsidRPr="0017425A" w:rsidRDefault="001805C6" w:rsidP="00180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1.5. В 2020 году внеплановые проверки и плановые проверки в сфере муниципального жилищного контроля не проводились. 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3"/>
        <w:gridCol w:w="926"/>
        <w:gridCol w:w="898"/>
        <w:gridCol w:w="1464"/>
      </w:tblGrid>
      <w:tr w:rsidR="001805C6" w:rsidRPr="0017425A" w:rsidTr="00B83A54">
        <w:trPr>
          <w:trHeight w:val="281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Однако, одной из причин нарушений обязательных требований, установленных федеральными законами, законодательством Курганской области в сфере муниципального  жилищного контроля (далее - обязательные требования), являются: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а) не сформировано понимание исполнения требований у подконтрольных субъектов;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б) необходимость дополнительного информирования подконтрольных субъектов по вопросам соблюдения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</w:t>
      </w:r>
      <w:r>
        <w:rPr>
          <w:rFonts w:ascii="Times New Roman" w:hAnsi="Times New Roman" w:cs="Times New Roman"/>
          <w:sz w:val="24"/>
          <w:szCs w:val="24"/>
        </w:rPr>
        <w:t>вопросам применения требований.</w:t>
      </w:r>
    </w:p>
    <w:p w:rsidR="001805C6" w:rsidRPr="0017425A" w:rsidRDefault="001805C6" w:rsidP="001805C6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2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Цели и задачи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5C6" w:rsidRPr="0017425A" w:rsidRDefault="001805C6" w:rsidP="001805C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на 2021 год и плановый период 2022-2023 гг. и определяет цели, задачи и порядок осуществления администрацией Красномыльского сельсовета (далее администрация сельсовета) профилактических мероприятий, направленных на предупреждение нарушений обязательных </w:t>
      </w:r>
      <w:r>
        <w:rPr>
          <w:rFonts w:ascii="Times New Roman" w:hAnsi="Times New Roman" w:cs="Times New Roman"/>
          <w:sz w:val="24"/>
          <w:szCs w:val="24"/>
        </w:rPr>
        <w:t>требований.</w:t>
      </w:r>
    </w:p>
    <w:p w:rsidR="001805C6" w:rsidRPr="0017425A" w:rsidRDefault="001805C6" w:rsidP="001805C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1805C6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 увеличение доли хозяйствующих субъектов, соблюдающих обязательные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5C6" w:rsidRPr="0017425A" w:rsidRDefault="001805C6" w:rsidP="001805C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br/>
      </w:r>
      <w:r w:rsidRPr="0017425A">
        <w:rPr>
          <w:rFonts w:ascii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-укрепление системы профилактики нарушений обязательных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lastRenderedPageBreak/>
        <w:t>-выявление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-повышение правосознания и правовой культуры юридических лиц, индивидуальных предп</w:t>
      </w:r>
      <w:r>
        <w:rPr>
          <w:rFonts w:ascii="Times New Roman" w:hAnsi="Times New Roman" w:cs="Times New Roman"/>
          <w:sz w:val="24"/>
          <w:szCs w:val="24"/>
        </w:rPr>
        <w:t>ринимателей и граждан.</w:t>
      </w: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25A">
        <w:rPr>
          <w:rFonts w:ascii="Times New Roman" w:hAnsi="Times New Roman" w:cs="Times New Roman"/>
          <w:b/>
          <w:bCs/>
          <w:sz w:val="24"/>
          <w:szCs w:val="24"/>
        </w:rPr>
        <w:t>Целевые показатели Программы и их значения по годам:</w:t>
      </w:r>
      <w:r w:rsidRPr="001742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1805C6" w:rsidRPr="0017425A" w:rsidTr="00B83A54">
        <w:tc>
          <w:tcPr>
            <w:tcW w:w="3941" w:type="pct"/>
            <w:vMerge w:val="restar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59" w:type="pct"/>
            <w:gridSpan w:val="3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805C6" w:rsidRPr="0017425A" w:rsidTr="00B83A54">
        <w:tc>
          <w:tcPr>
            <w:tcW w:w="3941" w:type="pct"/>
            <w:vMerge/>
            <w:vAlign w:val="center"/>
            <w:hideMark/>
          </w:tcPr>
          <w:p w:rsidR="001805C6" w:rsidRPr="0017425A" w:rsidRDefault="001805C6" w:rsidP="00B83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1805C6" w:rsidRPr="0017425A" w:rsidTr="00B83A54">
        <w:tc>
          <w:tcPr>
            <w:tcW w:w="3941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Красномыльского сельсовета, не менее (в ед.)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05C6" w:rsidRPr="0017425A" w:rsidTr="00B83A54">
        <w:tc>
          <w:tcPr>
            <w:tcW w:w="3941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муниципального жилищного контроля, %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нарушений.</w:t>
      </w: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3.1. План мероприятий по профилактике нарушений на 2021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486"/>
        <w:gridCol w:w="2000"/>
        <w:gridCol w:w="2452"/>
      </w:tblGrid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Красномыльского сельсовета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и размещение на официальном сайте администрации Красномыльского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ind w:firstLine="4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05C6" w:rsidRPr="0017425A" w:rsidRDefault="001805C6" w:rsidP="001805C6">
      <w:pPr>
        <w:rPr>
          <w:rFonts w:ascii="Times New Roman" w:hAnsi="Times New Roman" w:cs="Times New Roman"/>
          <w:b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3.2 Проект плана мероприятий по профилактике нарушений на 2022 и 2023 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495"/>
        <w:gridCol w:w="1996"/>
        <w:gridCol w:w="2446"/>
      </w:tblGrid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поселения в сети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 мере необходимости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ind w:firstLine="4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05C6" w:rsidRPr="0017425A" w:rsidRDefault="001805C6" w:rsidP="001805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Раздел 4. Оценка эффективности программы.</w:t>
      </w:r>
    </w:p>
    <w:p w:rsidR="001805C6" w:rsidRPr="0017425A" w:rsidRDefault="001805C6" w:rsidP="001805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4.1 Отчетные показатели на 2021 год.</w:t>
      </w:r>
    </w:p>
    <w:p w:rsidR="001805C6" w:rsidRPr="0017425A" w:rsidRDefault="001805C6" w:rsidP="001805C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998"/>
        <w:gridCol w:w="2655"/>
      </w:tblGrid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Значение показателя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2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Не менее 20% от общей численности юридических лиц и не менее 10% от численности индивидуальных </w:t>
            </w:r>
            <w:r w:rsidRPr="0017425A">
              <w:lastRenderedPageBreak/>
              <w:t>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 100%  от числа мероприятий, предусмотренных перечнем</w:t>
            </w:r>
          </w:p>
        </w:tc>
      </w:tr>
    </w:tbl>
    <w:p w:rsidR="001805C6" w:rsidRPr="0017425A" w:rsidRDefault="001805C6" w:rsidP="001805C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7425A">
        <w:rPr>
          <w:spacing w:val="2"/>
        </w:rPr>
        <w:br/>
      </w:r>
      <w:r w:rsidRPr="0017425A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17425A">
        <w:rPr>
          <w:spacing w:val="2"/>
        </w:rPr>
        <w:br/>
      </w:r>
      <w:r w:rsidRPr="0017425A">
        <w:rPr>
          <w:spacing w:val="2"/>
        </w:rPr>
        <w:br/>
      </w:r>
      <w:r w:rsidRPr="0017425A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поселения в информационно-телекоммуникационной сети «Интернет» </w:t>
      </w:r>
    </w:p>
    <w:p w:rsidR="001805C6" w:rsidRPr="0017425A" w:rsidRDefault="001805C6" w:rsidP="001805C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1805C6" w:rsidRDefault="001805C6" w:rsidP="001805C6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17425A">
        <w:rPr>
          <w:b/>
          <w:spacing w:val="2"/>
        </w:rPr>
        <w:t>4.2 Проект отчетных показателей на 2022 и 2023 гг</w:t>
      </w:r>
      <w:r>
        <w:rPr>
          <w:b/>
          <w:spacing w:val="2"/>
        </w:rPr>
        <w:t>.</w:t>
      </w:r>
    </w:p>
    <w:p w:rsidR="001805C6" w:rsidRPr="0017425A" w:rsidRDefault="001805C6" w:rsidP="001805C6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998"/>
        <w:gridCol w:w="2655"/>
      </w:tblGrid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Значение показателя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2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Не менее 20% от общей численности юридических лиц и не менее 10% от численности индивидуальных </w:t>
            </w:r>
            <w:r w:rsidRPr="0017425A">
              <w:lastRenderedPageBreak/>
              <w:t>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100% от числа мероприятий, предусмотренных перечнем</w:t>
            </w:r>
          </w:p>
        </w:tc>
      </w:tr>
    </w:tbl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Раздел 5. Ресурсное обеспечение программы.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br/>
      </w:r>
      <w:r w:rsidRPr="0017425A">
        <w:rPr>
          <w:rFonts w:ascii="Times New Roman" w:hAnsi="Times New Roman" w:cs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1805C6" w:rsidRPr="0017425A" w:rsidRDefault="001805C6" w:rsidP="00180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Красномыльского сельского поселения в информационно-телекоммуникационной сети «Интернет». 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EB1DFA" w:rsidRDefault="001805C6" w:rsidP="001805C6">
      <w:pPr>
        <w:jc w:val="both"/>
        <w:rPr>
          <w:rFonts w:ascii="Times New Roman" w:hAnsi="Times New Roman"/>
        </w:rPr>
      </w:pPr>
      <w:r w:rsidRPr="00EB1DFA">
        <w:rPr>
          <w:rFonts w:ascii="Times New Roman" w:hAnsi="Times New Roman"/>
        </w:rPr>
        <w:tab/>
      </w:r>
    </w:p>
    <w:p w:rsidR="001805C6" w:rsidRPr="00EB1DFA" w:rsidRDefault="001805C6" w:rsidP="001805C6">
      <w:pPr>
        <w:jc w:val="both"/>
        <w:rPr>
          <w:rFonts w:ascii="Times New Roman" w:hAnsi="Times New Roman"/>
        </w:rPr>
      </w:pPr>
    </w:p>
    <w:p w:rsidR="000F5AF0" w:rsidRDefault="000F5AF0"/>
    <w:sectPr w:rsidR="000F5AF0" w:rsidSect="005C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50D57"/>
    <w:rsid w:val="000F5AF0"/>
    <w:rsid w:val="001805C6"/>
    <w:rsid w:val="005C416F"/>
    <w:rsid w:val="00C320E0"/>
    <w:rsid w:val="00D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"/>
    <w:basedOn w:val="a"/>
    <w:uiPriority w:val="99"/>
    <w:rsid w:val="001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805C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05C6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rsid w:val="0018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05C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1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0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2398</Words>
  <Characters>13672</Characters>
  <Application>Microsoft Office Word</Application>
  <DocSecurity>0</DocSecurity>
  <Lines>113</Lines>
  <Paragraphs>32</Paragraphs>
  <ScaleCrop>false</ScaleCrop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Анна</cp:lastModifiedBy>
  <cp:revision>2</cp:revision>
  <dcterms:created xsi:type="dcterms:W3CDTF">2021-03-01T11:10:00Z</dcterms:created>
  <dcterms:modified xsi:type="dcterms:W3CDTF">2021-03-01T11:10:00Z</dcterms:modified>
</cp:coreProperties>
</file>